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6532" w:rsidRPr="00D36532" w:rsidRDefault="00D36532" w:rsidP="00D36532">
      <w:pPr>
        <w:jc w:val="right"/>
        <w:rPr>
          <w:lang w:val="fr-CH"/>
        </w:rPr>
      </w:pPr>
    </w:p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607A9F" w:rsidTr="00F66A41">
        <w:trPr>
          <w:trHeight w:val="1265"/>
          <w:jc w:val="center"/>
        </w:trPr>
        <w:tc>
          <w:tcPr>
            <w:tcW w:w="9990" w:type="dxa"/>
            <w:gridSpan w:val="3"/>
          </w:tcPr>
          <w:p w:rsidR="00A53CCD" w:rsidRPr="00A53CCD" w:rsidRDefault="00607A9F" w:rsidP="00BB5584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480"/>
              <w:jc w:val="center"/>
              <w:rPr>
                <w:b/>
                <w:i/>
              </w:rPr>
            </w:pPr>
            <w:bookmarkStart w:id="0" w:name="_Hlk520731416"/>
            <w:r>
              <w:rPr>
                <w:b/>
                <w:smallCaps/>
              </w:rPr>
              <w:t>Status of legislative progress for implementing CITES</w:t>
            </w:r>
            <w:bookmarkEnd w:id="0"/>
            <w:r>
              <w:rPr>
                <w:b/>
                <w:smallCaps/>
              </w:rPr>
              <w:br/>
              <w:t xml:space="preserve">(updated </w:t>
            </w:r>
            <w:r w:rsidR="00920926">
              <w:rPr>
                <w:b/>
                <w:smallCaps/>
              </w:rPr>
              <w:t>November</w:t>
            </w:r>
            <w:r w:rsidR="00081E0C">
              <w:rPr>
                <w:b/>
                <w:smallCaps/>
              </w:rPr>
              <w:t xml:space="preserve"> 2019</w:t>
            </w:r>
            <w:r>
              <w:rPr>
                <w:b/>
                <w:smallCaps/>
              </w:rPr>
              <w:t>)</w:t>
            </w:r>
            <w:r>
              <w:rPr>
                <w:b/>
                <w:smallCaps/>
              </w:rPr>
              <w:br/>
            </w:r>
            <w:r>
              <w:rPr>
                <w:smallCaps/>
              </w:rPr>
              <w:br/>
            </w:r>
            <w:r>
              <w:rPr>
                <w:b/>
                <w:smallCaps/>
              </w:rPr>
              <w:t>Parties with legislation in Category 1</w:t>
            </w:r>
            <w:r>
              <w:rPr>
                <w:b/>
                <w:smallCaps/>
              </w:rPr>
              <w:br/>
            </w:r>
            <w:r>
              <w:rPr>
                <w:b/>
                <w:i/>
                <w:smallCaps/>
              </w:rPr>
              <w:t>P</w:t>
            </w:r>
            <w:r>
              <w:rPr>
                <w:b/>
                <w:i/>
              </w:rPr>
              <w:t>arties in bold have been added since CoP1</w:t>
            </w:r>
            <w:r w:rsidR="00012DAB">
              <w:rPr>
                <w:b/>
                <w:i/>
              </w:rPr>
              <w:t>8</w:t>
            </w:r>
          </w:p>
        </w:tc>
      </w:tr>
      <w:tr w:rsidR="00BC2694" w:rsidTr="00F66A41">
        <w:trPr>
          <w:trHeight w:val="5030"/>
          <w:jc w:val="center"/>
        </w:trPr>
        <w:tc>
          <w:tcPr>
            <w:tcW w:w="3330" w:type="dxa"/>
          </w:tcPr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Albania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Angola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Argentina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Australia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Austria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Bahamas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n-US"/>
              </w:rPr>
            </w:pPr>
            <w:r w:rsidRPr="00012DAB">
              <w:rPr>
                <w:lang w:val="en-US"/>
              </w:rPr>
              <w:t>Barbados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Belgium</w:t>
            </w:r>
          </w:p>
          <w:p w:rsidR="00BC2694" w:rsidRPr="00012DAB" w:rsidRDefault="00BC2694" w:rsidP="00587BA5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</w:pPr>
            <w:r w:rsidRPr="00012DAB">
              <w:t>Bolivia (</w:t>
            </w:r>
            <w:proofErr w:type="spellStart"/>
            <w:r w:rsidRPr="00012DAB">
              <w:t>Plurinational</w:t>
            </w:r>
            <w:proofErr w:type="spellEnd"/>
            <w:r w:rsidRPr="00012DAB">
              <w:t xml:space="preserve"> State of)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Brazil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Brunei</w:t>
            </w:r>
            <w:proofErr w:type="spellEnd"/>
            <w:r w:rsidRPr="00012DAB">
              <w:rPr>
                <w:lang w:val="es-ES"/>
              </w:rPr>
              <w:t xml:space="preserve"> Darussalam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Bulgaria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Cambodia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Cameroon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Canada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Chile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China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Colombia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Costa Rica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Croatia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Cuba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Cyprus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Czech Republic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Democratic Republic of the Congo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Denmark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Dominican</w:t>
            </w:r>
            <w:proofErr w:type="spellEnd"/>
            <w:r w:rsidRPr="00012DAB">
              <w:rPr>
                <w:lang w:val="es-ES"/>
              </w:rPr>
              <w:t xml:space="preserve"> </w:t>
            </w:r>
            <w:proofErr w:type="spellStart"/>
            <w:r w:rsidRPr="00012DAB">
              <w:rPr>
                <w:lang w:val="es-ES"/>
              </w:rPr>
              <w:t>Republic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Egypt</w:t>
            </w:r>
            <w:proofErr w:type="spellEnd"/>
          </w:p>
          <w:p w:rsidR="00BC2694" w:rsidRPr="00012DAB" w:rsidRDefault="00BC2694" w:rsidP="00607A9F">
            <w:pPr>
              <w:shd w:val="clear" w:color="auto" w:fill="FFFFFF"/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El Salvador</w:t>
            </w:r>
          </w:p>
          <w:p w:rsidR="00BC2694" w:rsidRPr="00012DAB" w:rsidRDefault="00BC2694" w:rsidP="00607A9F">
            <w:pPr>
              <w:shd w:val="clear" w:color="auto" w:fill="FFFFFF"/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Equatorial</w:t>
            </w:r>
            <w:proofErr w:type="spellEnd"/>
            <w:r w:rsidRPr="00012DAB">
              <w:rPr>
                <w:lang w:val="es-ES"/>
              </w:rPr>
              <w:t xml:space="preserve"> Guinea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Estonia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Ethiopia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European</w:t>
            </w:r>
            <w:proofErr w:type="spellEnd"/>
            <w:r w:rsidRPr="00012DAB">
              <w:rPr>
                <w:lang w:val="es-ES"/>
              </w:rPr>
              <w:t xml:space="preserve"> </w:t>
            </w:r>
            <w:proofErr w:type="spellStart"/>
            <w:r w:rsidRPr="00012DAB">
              <w:rPr>
                <w:lang w:val="es-ES"/>
              </w:rPr>
              <w:t>Union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Fiji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Finland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</w:pPr>
            <w:r w:rsidRPr="00012DAB">
              <w:t>France</w:t>
            </w:r>
          </w:p>
          <w:p w:rsidR="00012DAB" w:rsidRPr="00012DAB" w:rsidRDefault="00012DAB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  <w:rPr>
                <w:b/>
                <w:bCs/>
              </w:rPr>
            </w:pPr>
            <w:r w:rsidRPr="00012DAB">
              <w:rPr>
                <w:b/>
                <w:bCs/>
              </w:rPr>
              <w:t>Georgia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</w:pPr>
            <w:r w:rsidRPr="00012DAB">
              <w:t>Germany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</w:pPr>
            <w:r w:rsidRPr="00012DAB">
              <w:t>Greece</w:t>
            </w:r>
          </w:p>
          <w:p w:rsidR="00BC2694" w:rsidRPr="0055704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  <w:rPr>
                <w:lang w:val="es-ES"/>
              </w:rPr>
            </w:pPr>
            <w:r w:rsidRPr="0055704B">
              <w:rPr>
                <w:lang w:val="es-ES"/>
              </w:rPr>
              <w:t>Guatemala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  <w:rPr>
                <w:lang w:val="es-ES"/>
              </w:rPr>
            </w:pPr>
            <w:r w:rsidRPr="00E272AC">
              <w:rPr>
                <w:lang w:val="es-ES"/>
              </w:rPr>
              <w:t>Guinea-Bissau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  <w:rPr>
                <w:lang w:val="es-ES"/>
              </w:rPr>
            </w:pPr>
            <w:r w:rsidRPr="00012DAB">
              <w:rPr>
                <w:lang w:val="es-ES"/>
              </w:rPr>
              <w:t>Guyana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Honduras</w:t>
            </w:r>
            <w:r w:rsidRPr="00012DAB">
              <w:rPr>
                <w:lang w:val="es-ES"/>
              </w:rPr>
              <w:br/>
            </w:r>
            <w:proofErr w:type="spellStart"/>
            <w:r w:rsidRPr="00012DAB">
              <w:rPr>
                <w:lang w:val="es-ES"/>
              </w:rPr>
              <w:t>Hungary</w:t>
            </w:r>
            <w:proofErr w:type="spellEnd"/>
          </w:p>
          <w:p w:rsidR="00BC2694" w:rsidRPr="0055704B" w:rsidRDefault="00BC2694" w:rsidP="006F4BB6">
            <w:pPr>
              <w:shd w:val="clear" w:color="auto" w:fill="FFFFFF"/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n-US"/>
              </w:rPr>
            </w:pPr>
            <w:r w:rsidRPr="0055704B">
              <w:rPr>
                <w:lang w:val="en-US"/>
              </w:rPr>
              <w:t>Iceland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Indonesia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Iran (Islamic Republic of)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Ireland</w:t>
            </w:r>
          </w:p>
          <w:p w:rsidR="0013435C" w:rsidRPr="00012DAB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Israel</w:t>
            </w:r>
          </w:p>
          <w:p w:rsidR="0013435C" w:rsidRPr="00012DAB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Italy</w:t>
            </w:r>
            <w:proofErr w:type="spellEnd"/>
          </w:p>
          <w:p w:rsidR="0013435C" w:rsidRPr="00012DAB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Jamaica</w:t>
            </w:r>
          </w:p>
          <w:p w:rsidR="0013435C" w:rsidRPr="00012DAB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Japan</w:t>
            </w:r>
            <w:proofErr w:type="spellEnd"/>
          </w:p>
          <w:p w:rsidR="0013435C" w:rsidRPr="00012DAB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Kuwait</w:t>
            </w:r>
          </w:p>
          <w:p w:rsidR="00BC2694" w:rsidRPr="00012DAB" w:rsidRDefault="00BC2694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smallCaps/>
              </w:rPr>
            </w:pPr>
          </w:p>
        </w:tc>
        <w:tc>
          <w:tcPr>
            <w:tcW w:w="3330" w:type="dxa"/>
          </w:tcPr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Latvia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Liechtenstein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Lithuania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Luxembourg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Madagascar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Malaysia</w:t>
            </w:r>
          </w:p>
          <w:p w:rsidR="00BC2694" w:rsidRPr="0055704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55704B">
              <w:rPr>
                <w:lang w:val="es-ES"/>
              </w:rPr>
              <w:t>Malawi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Malta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Mauritius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Mexico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Monaco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Morocco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Namibia</w:t>
            </w:r>
          </w:p>
          <w:p w:rsidR="00BC2694" w:rsidRPr="0055704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55704B">
              <w:rPr>
                <w:lang w:val="es-ES"/>
              </w:rPr>
              <w:t>Netherlands</w:t>
            </w:r>
            <w:proofErr w:type="spellEnd"/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de-CH"/>
              </w:rPr>
            </w:pPr>
            <w:r w:rsidRPr="00012DAB">
              <w:rPr>
                <w:lang w:val="de-CH"/>
              </w:rPr>
              <w:t>New Zealand</w:t>
            </w:r>
          </w:p>
          <w:p w:rsidR="00BC2694" w:rsidRPr="00012DAB" w:rsidRDefault="00BC2694" w:rsidP="00607A9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de-CH"/>
              </w:rPr>
            </w:pPr>
            <w:r w:rsidRPr="00012DAB">
              <w:rPr>
                <w:lang w:val="de-CH"/>
              </w:rPr>
              <w:t>Nicaragua</w:t>
            </w:r>
          </w:p>
          <w:p w:rsidR="00BC2694" w:rsidRPr="0055704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de-CH"/>
              </w:rPr>
              <w:t>Nigeria</w:t>
            </w:r>
            <w:r w:rsidRPr="0055704B">
              <w:rPr>
                <w:lang w:val="es-ES"/>
              </w:rPr>
              <w:t xml:space="preserve"> </w:t>
            </w:r>
          </w:p>
          <w:p w:rsidR="00BC2694" w:rsidRPr="0055704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55704B">
              <w:rPr>
                <w:lang w:val="es-ES"/>
              </w:rPr>
              <w:t>Norway</w:t>
            </w:r>
            <w:proofErr w:type="spellEnd"/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Panama</w:t>
            </w:r>
            <w:proofErr w:type="spellEnd"/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proofErr w:type="spellStart"/>
            <w:r w:rsidRPr="00012DAB">
              <w:rPr>
                <w:lang w:val="es-ES"/>
              </w:rPr>
              <w:t>Papua</w:t>
            </w:r>
            <w:proofErr w:type="spellEnd"/>
            <w:r w:rsidRPr="00012DAB">
              <w:rPr>
                <w:lang w:val="es-ES"/>
              </w:rPr>
              <w:t xml:space="preserve"> New Guinea</w:t>
            </w:r>
          </w:p>
          <w:p w:rsidR="00BC2694" w:rsidRPr="00012DAB" w:rsidRDefault="00BC2694" w:rsidP="006F4BB6">
            <w:pPr>
              <w:shd w:val="clear" w:color="auto" w:fill="FFFFFF"/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s-ES"/>
              </w:rPr>
            </w:pPr>
            <w:r w:rsidRPr="00012DAB">
              <w:rPr>
                <w:lang w:val="es-ES"/>
              </w:rPr>
              <w:t>Paraguay</w:t>
            </w:r>
          </w:p>
          <w:p w:rsidR="00BC2694" w:rsidRPr="0055704B" w:rsidRDefault="00BC2694" w:rsidP="006F4BB6">
            <w:pPr>
              <w:shd w:val="clear" w:color="auto" w:fill="FFFFFF"/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n-US"/>
              </w:rPr>
            </w:pPr>
            <w:r w:rsidRPr="0055704B">
              <w:rPr>
                <w:lang w:val="en-US"/>
              </w:rPr>
              <w:t>Peru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Poland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Portugal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Qatar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Republic of Korea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Republic of Moldova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Romania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Russian Federation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San Marino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</w:pPr>
            <w:r w:rsidRPr="00012DAB">
              <w:t>Saudi Arabia</w:t>
            </w:r>
            <w:r w:rsidRPr="00012DAB">
              <w:br/>
              <w:t>Senegal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Serbia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Singapore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Slovakia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Slovenia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South Africa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Spain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Sweden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Switzerland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Thailand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Turkey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Ukraine</w:t>
            </w:r>
          </w:p>
          <w:p w:rsidR="00BC2694" w:rsidRPr="00012DAB" w:rsidRDefault="00BC2694" w:rsidP="006F4BB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United Arab Emirates</w:t>
            </w:r>
          </w:p>
          <w:p w:rsidR="00BC2694" w:rsidRPr="00012DAB" w:rsidRDefault="00BC2694" w:rsidP="00D36532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  <w:rPr>
                <w:lang w:val="de-CH"/>
              </w:rPr>
            </w:pPr>
            <w:r w:rsidRPr="00012DAB">
              <w:t>United Kingdom of Great Britain</w:t>
            </w:r>
            <w:r w:rsidRPr="00012DAB">
              <w:br/>
              <w:t xml:space="preserve">  and Northern Ireland</w:t>
            </w:r>
          </w:p>
        </w:tc>
        <w:tc>
          <w:tcPr>
            <w:tcW w:w="3330" w:type="dxa"/>
          </w:tcPr>
          <w:p w:rsidR="00BC2694" w:rsidRPr="00012DAB" w:rsidRDefault="00BC2694" w:rsidP="000B3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United States of America</w:t>
            </w:r>
          </w:p>
          <w:p w:rsidR="00BC2694" w:rsidRPr="00012DAB" w:rsidRDefault="00BC2694" w:rsidP="000B3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Uruguay</w:t>
            </w:r>
          </w:p>
          <w:p w:rsidR="00BC2694" w:rsidRPr="00012DAB" w:rsidRDefault="00BC2694" w:rsidP="000B3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Vanuatu</w:t>
            </w:r>
          </w:p>
          <w:p w:rsidR="00BC2694" w:rsidRPr="00012DAB" w:rsidRDefault="00BC2694" w:rsidP="000B3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</w:pPr>
            <w:r w:rsidRPr="00012DAB">
              <w:t xml:space="preserve">Venezuela (Bolivarian Republic of) </w:t>
            </w:r>
          </w:p>
          <w:p w:rsidR="00BC2694" w:rsidRPr="00012DAB" w:rsidRDefault="00BC2694" w:rsidP="000B3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Viet Nam</w:t>
            </w:r>
          </w:p>
          <w:p w:rsidR="00BC2694" w:rsidRPr="00012DAB" w:rsidRDefault="00BC2694" w:rsidP="000B3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Yemen</w:t>
            </w:r>
          </w:p>
          <w:p w:rsidR="00BC2694" w:rsidRPr="00012DAB" w:rsidRDefault="00BC2694" w:rsidP="000B3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</w:pPr>
            <w:r w:rsidRPr="00012DAB">
              <w:t>Zimbabwe</w:t>
            </w:r>
          </w:p>
          <w:p w:rsidR="00BC2694" w:rsidRPr="00012DAB" w:rsidRDefault="00BC2694" w:rsidP="000B3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jc w:val="left"/>
            </w:pPr>
          </w:p>
          <w:p w:rsidR="00BC2694" w:rsidRPr="00012DAB" w:rsidRDefault="00BC2694" w:rsidP="000B3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</w:tabs>
              <w:rPr>
                <w:lang w:val="en-US"/>
              </w:rPr>
            </w:pPr>
          </w:p>
        </w:tc>
      </w:tr>
    </w:tbl>
    <w:p w:rsidR="00E1492A" w:rsidRPr="00113454" w:rsidRDefault="00E1492A" w:rsidP="00113454">
      <w:pPr>
        <w:tabs>
          <w:tab w:val="clear" w:pos="397"/>
          <w:tab w:val="clear" w:pos="794"/>
          <w:tab w:val="clear" w:pos="1191"/>
          <w:tab w:val="clear" w:pos="1588"/>
          <w:tab w:val="clear" w:pos="1985"/>
          <w:tab w:val="center" w:pos="4890"/>
        </w:tabs>
        <w:rPr>
          <w:rFonts w:ascii="Times New Roman" w:eastAsia="Times New Roman" w:hAnsi="Times New Roman" w:cs="Times New Roman"/>
        </w:rPr>
        <w:sectPr w:rsidR="00E1492A" w:rsidRPr="00113454" w:rsidSect="00113454">
          <w:headerReference w:type="default" r:id="rId7"/>
          <w:footerReference w:type="default" r:id="rId8"/>
          <w:pgSz w:w="11907" w:h="16839" w:code="9"/>
          <w:pgMar w:top="1134" w:right="1134" w:bottom="1134" w:left="993" w:header="0" w:footer="720" w:gutter="0"/>
          <w:cols w:space="720"/>
          <w:titlePg/>
          <w:docGrid w:linePitch="272"/>
        </w:sectPr>
      </w:pPr>
    </w:p>
    <w:p w:rsidR="00E1492A" w:rsidRDefault="00475934" w:rsidP="002B18D9">
      <w:pPr>
        <w:keepNext/>
        <w:keepLines/>
        <w:tabs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</w:tabs>
        <w:jc w:val="center"/>
        <w:rPr>
          <w:rFonts w:ascii="Arial Bold" w:eastAsia="Arial Bold" w:hAnsi="Arial Bold" w:cs="Arial Bold"/>
          <w:b/>
        </w:rPr>
      </w:pPr>
      <w:r>
        <w:rPr>
          <w:rFonts w:ascii="Arial Bold" w:eastAsia="Arial Bold" w:hAnsi="Arial Bold" w:cs="Arial Bold"/>
          <w:b/>
        </w:rPr>
        <w:lastRenderedPageBreak/>
        <w:t>Table 1: Parties, except recently acceded Parties, with legislation in Category 2 or 3</w:t>
      </w:r>
      <w:r w:rsidR="00C81F21">
        <w:rPr>
          <w:rStyle w:val="FootnoteReference"/>
          <w:rFonts w:ascii="Arial Bold" w:eastAsia="Arial Bold" w:hAnsi="Arial Bold" w:cs="Arial Bold"/>
          <w:b/>
        </w:rPr>
        <w:footnoteReference w:id="1"/>
      </w:r>
    </w:p>
    <w:tbl>
      <w:tblPr>
        <w:tblStyle w:val="3"/>
        <w:tblW w:w="10530" w:type="dxa"/>
        <w:tblInd w:w="-370" w:type="dxa"/>
        <w:tblLayout w:type="fixed"/>
        <w:tblLook w:val="0000" w:firstRow="0" w:lastRow="0" w:firstColumn="0" w:lastColumn="0" w:noHBand="0" w:noVBand="0"/>
      </w:tblPr>
      <w:tblGrid>
        <w:gridCol w:w="629"/>
        <w:gridCol w:w="1351"/>
        <w:gridCol w:w="1170"/>
        <w:gridCol w:w="540"/>
        <w:gridCol w:w="2790"/>
        <w:gridCol w:w="2880"/>
        <w:gridCol w:w="1170"/>
      </w:tblGrid>
      <w:tr w:rsidR="002B18D9" w:rsidTr="00DA1173">
        <w:trPr>
          <w:trHeight w:val="660"/>
          <w:tblHeader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bookmarkStart w:id="1" w:name="_Hlk25933564"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Entry into force of the Convention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summary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steps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update</w:t>
            </w:r>
          </w:p>
        </w:tc>
      </w:tr>
      <w:bookmarkEnd w:id="1"/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77"/>
              </w:tabs>
              <w:spacing w:before="48" w:after="48"/>
              <w:ind w:left="-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Afghanistan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28.01.1986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4519E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Enabling legislation (environmental) enacted; implementing regulations have been prepared </w:t>
            </w:r>
            <w:r w:rsidR="00326261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submitted to the Secretariat for analysis </w:t>
            </w:r>
            <w:r w:rsidR="00326261">
              <w:rPr>
                <w:sz w:val="18"/>
                <w:szCs w:val="18"/>
              </w:rPr>
              <w:t>(in national language only)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2D72F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revised legislation and implementing regulations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Algeria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21.02.1984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8B25D7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Comments provided by the Secretariat on comprehensive revised draft legislation. Submitted to Parliament for </w:t>
            </w:r>
            <w:r w:rsidR="008B419B">
              <w:rPr>
                <w:b/>
                <w:sz w:val="18"/>
                <w:szCs w:val="18"/>
              </w:rPr>
              <w:t xml:space="preserve">consideration and </w:t>
            </w:r>
            <w:r>
              <w:rPr>
                <w:b/>
                <w:sz w:val="18"/>
                <w:szCs w:val="18"/>
              </w:rPr>
              <w:t xml:space="preserve">adoption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8B25D7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Adoption and promulgation</w:t>
            </w:r>
            <w:r w:rsidR="008B419B">
              <w:rPr>
                <w:b/>
                <w:sz w:val="18"/>
                <w:szCs w:val="18"/>
              </w:rPr>
              <w:t xml:space="preserve"> expected in 2020</w:t>
            </w:r>
            <w:r>
              <w:rPr>
                <w:b/>
                <w:sz w:val="18"/>
                <w:szCs w:val="18"/>
              </w:rPr>
              <w:t xml:space="preserve">. </w:t>
            </w:r>
            <w:r w:rsidRPr="008B25D7">
              <w:rPr>
                <w:b/>
                <w:bCs/>
                <w:sz w:val="18"/>
                <w:szCs w:val="18"/>
              </w:rPr>
              <w:t>Agreement between A</w:t>
            </w:r>
            <w:r>
              <w:rPr>
                <w:b/>
                <w:bCs/>
                <w:sz w:val="18"/>
                <w:szCs w:val="18"/>
              </w:rPr>
              <w:t>lgeria</w:t>
            </w:r>
            <w:r w:rsidRPr="008B25D7">
              <w:rPr>
                <w:b/>
                <w:bCs/>
                <w:sz w:val="18"/>
                <w:szCs w:val="18"/>
              </w:rPr>
              <w:t xml:space="preserve"> and Secretariat on revised legislative analysis, including possible Category 1 status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12DAB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Antigua and Barbuda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06.10.1997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enabling legislation adopted and submitted to the Secretariat. Legislation placed in Category 2, pending the finalization of the implementing regulations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Finalization and submission of implementing regulations. Agreement between AG and Secretariat on revised legislative analysis, including possible Category 1 status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Armenia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21.01.2009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5D60F5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CITES legislation in place and some provisions translated and submitted to the Secretariat. Discussions are ongoing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Agreement between Armenia and the Secretariat on the legislative analysis, including possible Category 1 status.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2017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Azerbaijan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21.02.1999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CITES legislation enacted; English translation provided to the Secretariat. Discussions are ongoing.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AZ and Secretariat on revised legislative analysis</w:t>
            </w:r>
            <w:bookmarkStart w:id="2" w:name="_Hlk513113354"/>
            <w:r>
              <w:rPr>
                <w:sz w:val="18"/>
                <w:szCs w:val="18"/>
              </w:rPr>
              <w:t xml:space="preserve">, including possible Category 1 status. </w:t>
            </w:r>
            <w:bookmarkEnd w:id="2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Bangladesh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18.02.1982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940CE2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Enabling legislation enacted</w:t>
            </w:r>
            <w:r w:rsidR="00372714">
              <w:rPr>
                <w:sz w:val="18"/>
                <w:szCs w:val="18"/>
              </w:rPr>
              <w:t xml:space="preserve"> and submitted to the Secretariat national language. I</w:t>
            </w:r>
            <w:r>
              <w:rPr>
                <w:sz w:val="18"/>
                <w:szCs w:val="18"/>
              </w:rPr>
              <w:t>mplementing regulations are being developed but have not been submitted to the Secretariat.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implementing regulations. Agreement between BD and the Secretariat revised legislative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916CD4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Belarus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08.11.1995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05440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Enabling and implementing legislation enacted and submitted in national language. Draft of the legislative analysis provided by the Secretariat</w:t>
            </w:r>
            <w:r w:rsidR="00054401">
              <w:rPr>
                <w:sz w:val="18"/>
                <w:szCs w:val="18"/>
              </w:rPr>
              <w:t xml:space="preserve"> is under consideration by </w:t>
            </w:r>
            <w:r>
              <w:rPr>
                <w:sz w:val="18"/>
                <w:szCs w:val="18"/>
              </w:rPr>
              <w:t xml:space="preserve">Belarus.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BY and Secretariat on revised legislative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5440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</w:t>
            </w:r>
            <w:r w:rsidR="002B18D9">
              <w:rPr>
                <w:sz w:val="18"/>
                <w:szCs w:val="18"/>
              </w:rPr>
              <w:t>2018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Belize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21.09.1981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DD3EC9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Comprehensive draft legislation prepared</w:t>
            </w:r>
            <w:r w:rsidR="0056710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67106">
              <w:rPr>
                <w:b/>
                <w:sz w:val="18"/>
                <w:szCs w:val="18"/>
              </w:rPr>
              <w:t>Comments by the Secretariat and Attorney General provided on draft.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Default="002B18D9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Finalization and submission of draft legislation. Agreement between BZ and Secretariat on revised legislative analysis, including possible Category 1 status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Default="008B419B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Sep.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Benin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28.05.1984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legislation is in place but a CITES law has not yet been prepared. SSFA in place with the </w:t>
            </w:r>
            <w:r>
              <w:rPr>
                <w:sz w:val="18"/>
                <w:szCs w:val="18"/>
              </w:rPr>
              <w:lastRenderedPageBreak/>
              <w:t xml:space="preserve">Secretariat. </w:t>
            </w:r>
            <w:r w:rsidR="00012DAB">
              <w:rPr>
                <w:sz w:val="18"/>
                <w:szCs w:val="18"/>
              </w:rPr>
              <w:t>Draft law finalized.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</w:t>
            </w:r>
            <w:r w:rsidR="002B18D9">
              <w:rPr>
                <w:sz w:val="18"/>
                <w:szCs w:val="18"/>
              </w:rPr>
              <w:t xml:space="preserve">ubmission </w:t>
            </w:r>
            <w:r>
              <w:rPr>
                <w:sz w:val="18"/>
                <w:szCs w:val="18"/>
              </w:rPr>
              <w:t xml:space="preserve">and adoption </w:t>
            </w:r>
            <w:r w:rsidR="002B18D9">
              <w:rPr>
                <w:sz w:val="18"/>
                <w:szCs w:val="18"/>
              </w:rPr>
              <w:t>of legislation.</w:t>
            </w:r>
            <w:r w:rsidR="00403DC2">
              <w:rPr>
                <w:sz w:val="18"/>
                <w:szCs w:val="18"/>
              </w:rPr>
              <w:t xml:space="preserve"> The new law is expected to enter into force </w:t>
            </w:r>
            <w:r w:rsidR="00403DC2">
              <w:rPr>
                <w:sz w:val="18"/>
                <w:szCs w:val="18"/>
              </w:rPr>
              <w:lastRenderedPageBreak/>
              <w:t>before the end of 2019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12DAB" w:rsidP="009E13E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July</w:t>
            </w:r>
            <w:r w:rsidR="00567106">
              <w:rPr>
                <w:sz w:val="18"/>
                <w:szCs w:val="18"/>
              </w:rPr>
              <w:t xml:space="preserve">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Bhutan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13.11.2002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8C061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 by the Secretariat provided on d</w:t>
            </w:r>
            <w:r w:rsidR="00644CE9">
              <w:rPr>
                <w:sz w:val="18"/>
                <w:szCs w:val="18"/>
              </w:rPr>
              <w:t xml:space="preserve">raft legislation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644CE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 –</w:t>
            </w:r>
            <w:r w:rsidR="008C061B">
              <w:rPr>
                <w:sz w:val="18"/>
                <w:szCs w:val="18"/>
              </w:rPr>
              <w:t xml:space="preserve">may </w:t>
            </w:r>
            <w:r>
              <w:rPr>
                <w:sz w:val="18"/>
                <w:szCs w:val="18"/>
              </w:rPr>
              <w:t>occur before the end of 2019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8C061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</w:t>
            </w:r>
            <w:r w:rsidR="00644CE9">
              <w:rPr>
                <w:sz w:val="18"/>
                <w:szCs w:val="18"/>
              </w:rPr>
              <w:t xml:space="preserve">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bookmarkStart w:id="3" w:name="_Hlk520733899"/>
            <w:r>
              <w:rPr>
                <w:sz w:val="18"/>
                <w:szCs w:val="18"/>
              </w:rPr>
              <w:t>Bosnia and Herzegovina</w:t>
            </w:r>
            <w:bookmarkEnd w:id="3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21.04.2009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3F5E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E2B" w:rsidRDefault="002B18D9" w:rsidP="003F5E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Legislation enacted and published. Submitted in English for analysis by the Secretariat</w:t>
            </w:r>
            <w:r w:rsidR="003F5E2B">
              <w:rPr>
                <w:sz w:val="18"/>
                <w:szCs w:val="18"/>
              </w:rPr>
              <w:t>. Placed in Cat.2 as the adopted legislation does not fulfil all four requirements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3F5E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Identified gaps in national legislation to be addressed by BA.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2018</w:t>
            </w:r>
          </w:p>
        </w:tc>
      </w:tr>
      <w:tr w:rsidR="002B18D9" w:rsidRPr="00BB5584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2B18D9">
            <w:pPr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spacing w:before="48" w:after="48"/>
              <w:ind w:left="106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Botswana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 w:rsidP="002B18D9">
            <w:pPr>
              <w:spacing w:before="48" w:after="48"/>
              <w:ind w:left="1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12.02.1978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CITES legislation for terrestrial wildlife including plants enacted; draft amendments to wildl</w:t>
            </w:r>
            <w:r>
              <w:rPr>
                <w:b/>
                <w:bCs/>
                <w:sz w:val="18"/>
                <w:szCs w:val="18"/>
              </w:rPr>
              <w:t>ife act, covering fish species under way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2B18D9" w:rsidP="009E13E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Enactment of submitted legislation. Agreement by BW and Secretariat on revised legislative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July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Burkina Faso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11.01.1990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Commitment to draft legislation in the form of a decree</w:t>
            </w:r>
            <w:r w:rsidR="003F5E2B">
              <w:rPr>
                <w:sz w:val="18"/>
                <w:szCs w:val="18"/>
              </w:rPr>
              <w:t>; formal request for assistance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of draft legislatio</w:t>
            </w:r>
            <w:r w:rsidR="003F5E2B">
              <w:rPr>
                <w:sz w:val="18"/>
                <w:szCs w:val="18"/>
              </w:rPr>
              <w:t>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Burundi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06.11.1988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CITES enabling legislation enacted in 2011 and submitted to the Secretariat in 2016</w:t>
            </w:r>
            <w:r w:rsidR="003F5E2B">
              <w:rPr>
                <w:sz w:val="18"/>
                <w:szCs w:val="18"/>
              </w:rPr>
              <w:t xml:space="preserve">. </w:t>
            </w:r>
            <w:r w:rsidR="0055704B">
              <w:rPr>
                <w:sz w:val="18"/>
                <w:szCs w:val="18"/>
              </w:rPr>
              <w:t xml:space="preserve">Certain gaps identified by the Secretariat need to be addressed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Gaps in legislation needs to be addressed.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5F1DEE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 w:rsidRPr="005F1DEE">
              <w:rPr>
                <w:sz w:val="18"/>
                <w:szCs w:val="18"/>
              </w:rPr>
              <w:t>15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5F1DEE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 w:rsidRPr="005F1DEE">
              <w:rPr>
                <w:sz w:val="18"/>
                <w:szCs w:val="18"/>
              </w:rPr>
              <w:t>Cabo Verde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08.11.2005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commitment to prepared legislation. Legislative plan in place but progress is slow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of draft legislation; drafting assistance needed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 African Republic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25.11.1980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81044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legislation prepared</w:t>
            </w:r>
            <w:r w:rsidR="008B419B">
              <w:rPr>
                <w:sz w:val="18"/>
                <w:szCs w:val="18"/>
              </w:rPr>
              <w:t xml:space="preserve"> and comments provided by the Secretariat</w:t>
            </w:r>
            <w:r w:rsidR="0055704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55704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</w:t>
            </w:r>
            <w:r w:rsidR="00810449">
              <w:rPr>
                <w:sz w:val="18"/>
                <w:szCs w:val="18"/>
              </w:rPr>
              <w:t xml:space="preserve">ubmission of draft legislation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8B419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03.05.1989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 amendment law and specific CITES regulation to be prepared.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legislation; drafting assistance possibly needed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Comoros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21.02.1995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C76840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SSFA signed with the Secretariat. </w:t>
            </w:r>
            <w:r w:rsidR="00567C83">
              <w:rPr>
                <w:b/>
                <w:sz w:val="18"/>
                <w:szCs w:val="18"/>
              </w:rPr>
              <w:t xml:space="preserve">Observations on draft legislation provided by the Secretariat.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567C83" w:rsidP="00C76840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2B18D9">
              <w:rPr>
                <w:b/>
                <w:sz w:val="18"/>
                <w:szCs w:val="18"/>
              </w:rPr>
              <w:t>inalization and submission of final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12DAB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CoP18</w:t>
            </w:r>
          </w:p>
        </w:tc>
      </w:tr>
      <w:tr w:rsidR="002B18D9" w:rsidRPr="00BB5584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Pr="00BB5584" w:rsidRDefault="002B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spacing w:before="48" w:after="48"/>
              <w:ind w:left="106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Congo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 w:rsidP="002B18D9">
            <w:pPr>
              <w:spacing w:before="48" w:after="48"/>
              <w:ind w:left="1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01.05.1983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3F5E2B" w:rsidP="009E13E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Identified as priority Party at SC69. </w:t>
            </w:r>
            <w:r w:rsidR="00567C83">
              <w:rPr>
                <w:b/>
                <w:bCs/>
                <w:sz w:val="18"/>
                <w:szCs w:val="18"/>
              </w:rPr>
              <w:t>Observations on d</w:t>
            </w:r>
            <w:r w:rsidR="002B18D9" w:rsidRPr="00BB5584">
              <w:rPr>
                <w:b/>
                <w:bCs/>
                <w:sz w:val="18"/>
                <w:szCs w:val="18"/>
              </w:rPr>
              <w:t xml:space="preserve">raft legislation </w:t>
            </w:r>
            <w:r w:rsidR="00567C83">
              <w:rPr>
                <w:b/>
                <w:bCs/>
                <w:sz w:val="18"/>
                <w:szCs w:val="18"/>
              </w:rPr>
              <w:t>provided by the Secretariat</w:t>
            </w:r>
            <w:r w:rsidR="002B18D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Finalization and submission of draft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567C83" w:rsidP="004C414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5" w:right="5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Jan.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Côte d'Ivoire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19.02.1995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CF52A0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SSFA with the CITES Secretariat in place. </w:t>
            </w:r>
            <w:r w:rsidR="00012DAB">
              <w:rPr>
                <w:sz w:val="18"/>
                <w:szCs w:val="18"/>
              </w:rPr>
              <w:t>Comments by the Secretariat provided on revised draft law and implementing regulations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4C414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12DAB" w:rsidP="00CF52A0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</w:t>
            </w:r>
            <w:r w:rsidR="008B419B">
              <w:rPr>
                <w:sz w:val="18"/>
                <w:szCs w:val="18"/>
              </w:rPr>
              <w:t xml:space="preserve">. </w:t>
            </w:r>
            <w:r w:rsidR="00567C83">
              <w:rPr>
                <w:sz w:val="18"/>
                <w:szCs w:val="18"/>
              </w:rPr>
              <w:t>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Djibouti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07.05.1992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 to a recommendation to suspend trade since 30 April 2004</w:t>
            </w:r>
            <w:r w:rsidR="00567C83">
              <w:rPr>
                <w:b/>
                <w:sz w:val="18"/>
                <w:szCs w:val="18"/>
              </w:rPr>
              <w:t xml:space="preserve">. No progress.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Preparation of draft legislation; assistance needed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Feb. 2017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bookmarkStart w:id="4" w:name="_Hlk25933493"/>
            <w:r>
              <w:rPr>
                <w:sz w:val="18"/>
                <w:szCs w:val="18"/>
              </w:rPr>
              <w:t>22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Dominica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02.11.1995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legislation prepared; existing and draft legislation reviewed by DM and Secretariat; formal request for assistance</w:t>
            </w:r>
            <w:r w:rsidR="00FA775B">
              <w:rPr>
                <w:sz w:val="18"/>
                <w:szCs w:val="18"/>
              </w:rPr>
              <w:t xml:space="preserve">. </w:t>
            </w:r>
            <w:r w:rsidR="008C061B">
              <w:rPr>
                <w:sz w:val="18"/>
                <w:szCs w:val="18"/>
              </w:rPr>
              <w:t>Second</w:t>
            </w:r>
            <w:r w:rsidR="0021712F">
              <w:rPr>
                <w:sz w:val="18"/>
                <w:szCs w:val="18"/>
              </w:rPr>
              <w:t xml:space="preserve"> f</w:t>
            </w:r>
            <w:r w:rsidR="00FA775B">
              <w:rPr>
                <w:sz w:val="18"/>
                <w:szCs w:val="18"/>
              </w:rPr>
              <w:t>ormal warning issued a</w:t>
            </w:r>
            <w:r w:rsidR="008C061B">
              <w:rPr>
                <w:sz w:val="18"/>
                <w:szCs w:val="18"/>
              </w:rPr>
              <w:t>t</w:t>
            </w:r>
            <w:r w:rsidR="00054401">
              <w:rPr>
                <w:sz w:val="18"/>
                <w:szCs w:val="18"/>
              </w:rPr>
              <w:t xml:space="preserve"> SC7</w:t>
            </w:r>
            <w:r w:rsidR="008C061B">
              <w:rPr>
                <w:sz w:val="18"/>
                <w:szCs w:val="18"/>
              </w:rPr>
              <w:t>1</w:t>
            </w:r>
            <w:r w:rsidR="00567C83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legislation; drafting assistance needed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CoP17</w:t>
            </w:r>
          </w:p>
        </w:tc>
      </w:tr>
      <w:bookmarkEnd w:id="4"/>
      <w:tr w:rsidR="002B18D9" w:rsidTr="0098769D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18D9" w:rsidRPr="0098769D" w:rsidRDefault="002B18D9">
            <w:pPr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98769D">
              <w:rPr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98769D" w:rsidRDefault="002B18D9">
            <w:pPr>
              <w:spacing w:before="48" w:after="48"/>
              <w:ind w:left="106" w:right="57"/>
              <w:jc w:val="left"/>
              <w:rPr>
                <w:b/>
                <w:sz w:val="18"/>
                <w:szCs w:val="18"/>
              </w:rPr>
            </w:pPr>
            <w:r w:rsidRPr="0098769D">
              <w:rPr>
                <w:b/>
                <w:sz w:val="18"/>
                <w:szCs w:val="18"/>
              </w:rPr>
              <w:t>Ecuador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98769D" w:rsidRDefault="002B18D9" w:rsidP="002B18D9">
            <w:pPr>
              <w:spacing w:before="48" w:after="48"/>
              <w:ind w:left="1" w:right="57"/>
              <w:jc w:val="center"/>
              <w:rPr>
                <w:b/>
                <w:sz w:val="18"/>
                <w:szCs w:val="18"/>
              </w:rPr>
            </w:pPr>
            <w:r w:rsidRPr="0098769D">
              <w:rPr>
                <w:b/>
                <w:sz w:val="18"/>
                <w:szCs w:val="18"/>
              </w:rPr>
              <w:t>01.07.1975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98769D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98769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98769D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 w:rsidRPr="0098769D">
              <w:rPr>
                <w:b/>
                <w:sz w:val="18"/>
                <w:szCs w:val="18"/>
              </w:rPr>
              <w:t xml:space="preserve">Identified as priority Party by SC67. </w:t>
            </w:r>
            <w:r w:rsidR="00371734">
              <w:rPr>
                <w:b/>
                <w:sz w:val="18"/>
                <w:szCs w:val="18"/>
              </w:rPr>
              <w:t xml:space="preserve">Legislation </w:t>
            </w:r>
            <w:r w:rsidRPr="0098769D">
              <w:rPr>
                <w:b/>
                <w:sz w:val="18"/>
                <w:szCs w:val="18"/>
              </w:rPr>
              <w:t>enact</w:t>
            </w:r>
            <w:r w:rsidR="00371734">
              <w:rPr>
                <w:b/>
                <w:sz w:val="18"/>
                <w:szCs w:val="18"/>
              </w:rPr>
              <w:t>ed</w:t>
            </w:r>
            <w:r w:rsidR="00104535">
              <w:rPr>
                <w:b/>
                <w:sz w:val="18"/>
                <w:szCs w:val="18"/>
              </w:rPr>
              <w:t xml:space="preserve"> but gaps have been identified by the Secretariat and need to be addressed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18D9" w:rsidRPr="0098769D" w:rsidRDefault="00F93E3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Finalization of implementing legislation. </w:t>
            </w:r>
            <w:r w:rsidR="002B18D9" w:rsidRPr="0098769D">
              <w:rPr>
                <w:b/>
                <w:bCs/>
                <w:sz w:val="18"/>
                <w:szCs w:val="18"/>
              </w:rPr>
              <w:t>Agreement between Ecuador and the Secretariat on revised legislative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18D9" w:rsidRDefault="00104535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Nov.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Eritrea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22.01.1995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SSFA with UNEP </w:t>
            </w:r>
            <w:r w:rsidR="00567C83">
              <w:rPr>
                <w:sz w:val="18"/>
                <w:szCs w:val="18"/>
              </w:rPr>
              <w:t>completed</w:t>
            </w:r>
            <w:r>
              <w:rPr>
                <w:sz w:val="18"/>
                <w:szCs w:val="18"/>
              </w:rPr>
              <w:t xml:space="preserve">. </w:t>
            </w:r>
            <w:r w:rsidR="00567C8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raft</w:t>
            </w:r>
            <w:r w:rsidR="00567C83">
              <w:rPr>
                <w:sz w:val="18"/>
                <w:szCs w:val="18"/>
              </w:rPr>
              <w:t xml:space="preserve"> legislation</w:t>
            </w:r>
            <w:r>
              <w:rPr>
                <w:sz w:val="18"/>
                <w:szCs w:val="18"/>
              </w:rPr>
              <w:t xml:space="preserve"> prepared </w:t>
            </w:r>
            <w:r w:rsidR="00567C83">
              <w:rPr>
                <w:sz w:val="18"/>
                <w:szCs w:val="18"/>
              </w:rPr>
              <w:t xml:space="preserve">with comments by the Secretariat </w:t>
            </w:r>
            <w:r>
              <w:rPr>
                <w:sz w:val="18"/>
                <w:szCs w:val="18"/>
              </w:rPr>
              <w:t xml:space="preserve">and </w:t>
            </w:r>
            <w:r w:rsidR="00567C83">
              <w:rPr>
                <w:sz w:val="18"/>
                <w:szCs w:val="18"/>
              </w:rPr>
              <w:t>translated into local languages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Finalization and submission of draft legislation; agreement between Eritrea </w:t>
            </w:r>
            <w:r w:rsidRPr="00326E1B">
              <w:rPr>
                <w:sz w:val="18"/>
                <w:szCs w:val="18"/>
              </w:rPr>
              <w:t>and the Secretariat on revised legislative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567C83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2019</w:t>
            </w:r>
          </w:p>
        </w:tc>
      </w:tr>
      <w:tr w:rsidR="00B63DC7" w:rsidTr="00C87C2B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3DC7" w:rsidRDefault="00B63DC7" w:rsidP="00C87C2B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DC7" w:rsidRDefault="00B63DC7" w:rsidP="00C87C2B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Eswatini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DC7" w:rsidRDefault="00B63DC7" w:rsidP="00C87C2B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27.05.1997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DC7" w:rsidRDefault="00B63DC7" w:rsidP="00C87C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DC7" w:rsidRDefault="00B63DC7" w:rsidP="00C87C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draft and revised draft legislation</w:t>
            </w:r>
            <w:r w:rsidR="00887B2D">
              <w:rPr>
                <w:sz w:val="18"/>
                <w:szCs w:val="18"/>
              </w:rPr>
              <w:t xml:space="preserve"> finalized</w:t>
            </w:r>
            <w:r w:rsidR="00012DAB">
              <w:rPr>
                <w:sz w:val="18"/>
                <w:szCs w:val="18"/>
              </w:rPr>
              <w:t xml:space="preserve"> and submitted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3DC7" w:rsidRDefault="00012DAB" w:rsidP="00C87C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B63DC7">
              <w:rPr>
                <w:sz w:val="18"/>
                <w:szCs w:val="18"/>
              </w:rPr>
              <w:t>doption and enactment</w:t>
            </w:r>
            <w:r>
              <w:rPr>
                <w:sz w:val="18"/>
                <w:szCs w:val="18"/>
              </w:rPr>
              <w:t xml:space="preserve"> of legislation</w:t>
            </w:r>
            <w:r w:rsidR="00B63DC7"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3DC7" w:rsidRDefault="00012DAB" w:rsidP="00C87C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="00B63DC7">
              <w:rPr>
                <w:sz w:val="18"/>
                <w:szCs w:val="18"/>
              </w:rPr>
              <w:t xml:space="preserve"> 2019</w:t>
            </w:r>
          </w:p>
        </w:tc>
      </w:tr>
      <w:tr w:rsidR="002B18D9" w:rsidTr="0098769D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Default="00B63DC7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14.05.1989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5070C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Commitment to draft legislation; comments provided by the Secretariat on draft legislation in January 2017. Revised draft submitted to the Secretariat in July 2018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Finalization and submission of revised legislation.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B63DC7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Gambia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24.11.1977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5D60F5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SSFA with the UNEP </w:t>
            </w:r>
            <w:r w:rsidR="00567C83">
              <w:rPr>
                <w:sz w:val="18"/>
                <w:szCs w:val="18"/>
              </w:rPr>
              <w:t>completed</w:t>
            </w:r>
            <w:r>
              <w:rPr>
                <w:sz w:val="18"/>
                <w:szCs w:val="18"/>
              </w:rPr>
              <w:t xml:space="preserve">. Draft Bill finalized and validated by all CITES Stakeholders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C7684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Cabinet approval and submission of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567C83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2019</w:t>
            </w:r>
          </w:p>
        </w:tc>
      </w:tr>
      <w:tr w:rsidR="002B18D9" w:rsidTr="00911119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bookmarkStart w:id="5" w:name="_Hlk6235477"/>
            <w:r>
              <w:rPr>
                <w:sz w:val="18"/>
                <w:szCs w:val="18"/>
              </w:rPr>
              <w:t>2</w:t>
            </w:r>
            <w:r w:rsidR="00012DAB">
              <w:rPr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Ghana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12.02.1976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325224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 has been through second reading in Parliament.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Enactment, and submission to the Secretariat for analysis. Agreement between GH and Secretariat on revised legislative analysis, including the need for implementing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12DAB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bookmarkStart w:id="6" w:name="_Hlk25933525"/>
            <w:bookmarkEnd w:id="5"/>
            <w:r>
              <w:rPr>
                <w:sz w:val="18"/>
                <w:szCs w:val="18"/>
              </w:rPr>
              <w:t>29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Grenada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28.11.1999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legislation prepared; existing and draft legislation reviewed by GD and Secretariat; formal request for assistance</w:t>
            </w:r>
            <w:r w:rsidR="00FA775B">
              <w:rPr>
                <w:sz w:val="18"/>
                <w:szCs w:val="18"/>
              </w:rPr>
              <w:t xml:space="preserve">. </w:t>
            </w:r>
            <w:r w:rsidR="008C061B">
              <w:rPr>
                <w:sz w:val="18"/>
                <w:szCs w:val="18"/>
              </w:rPr>
              <w:t>Second</w:t>
            </w:r>
            <w:r w:rsidR="0021712F">
              <w:rPr>
                <w:sz w:val="18"/>
                <w:szCs w:val="18"/>
              </w:rPr>
              <w:t xml:space="preserve"> f</w:t>
            </w:r>
            <w:r w:rsidR="00FA775B">
              <w:rPr>
                <w:sz w:val="18"/>
                <w:szCs w:val="18"/>
              </w:rPr>
              <w:t>ormal warning a</w:t>
            </w:r>
            <w:r w:rsidR="008C061B">
              <w:rPr>
                <w:sz w:val="18"/>
                <w:szCs w:val="18"/>
              </w:rPr>
              <w:t>t</w:t>
            </w:r>
            <w:r w:rsidR="00FA775B">
              <w:rPr>
                <w:sz w:val="18"/>
                <w:szCs w:val="18"/>
              </w:rPr>
              <w:t xml:space="preserve"> SC7</w:t>
            </w:r>
            <w:r w:rsidR="008C061B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legislation; drafting assistance needed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CoP17</w:t>
            </w:r>
          </w:p>
        </w:tc>
      </w:tr>
      <w:bookmarkEnd w:id="6"/>
      <w:tr w:rsidR="002B18D9" w:rsidRPr="00BB5584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CE5221">
            <w:pPr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A97A3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spacing w:before="48" w:after="48"/>
              <w:ind w:left="106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Guinea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 w:rsidP="002B18D9">
            <w:pPr>
              <w:spacing w:before="48" w:after="48"/>
              <w:ind w:left="1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20.12.1981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 w:rsidP="00740D6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 xml:space="preserve">Subject to a recommendation to suspend trade </w:t>
            </w:r>
            <w:r w:rsidR="006D0AC3">
              <w:rPr>
                <w:b/>
                <w:bCs/>
                <w:sz w:val="18"/>
                <w:szCs w:val="18"/>
              </w:rPr>
              <w:t>since 2013</w:t>
            </w:r>
            <w:r w:rsidRPr="00BB5584">
              <w:rPr>
                <w:b/>
                <w:bCs/>
                <w:sz w:val="18"/>
                <w:szCs w:val="18"/>
              </w:rPr>
              <w:t xml:space="preserve">. </w:t>
            </w:r>
            <w:r w:rsidR="00A97A3B">
              <w:rPr>
                <w:b/>
                <w:bCs/>
                <w:sz w:val="18"/>
                <w:szCs w:val="18"/>
              </w:rPr>
              <w:t xml:space="preserve">Some </w:t>
            </w:r>
            <w:r w:rsidR="006D0AC3">
              <w:rPr>
                <w:b/>
                <w:bCs/>
                <w:sz w:val="18"/>
                <w:szCs w:val="18"/>
              </w:rPr>
              <w:t>implementing legislation</w:t>
            </w:r>
            <w:r w:rsidR="00A97A3B">
              <w:rPr>
                <w:b/>
                <w:bCs/>
                <w:sz w:val="18"/>
                <w:szCs w:val="18"/>
              </w:rPr>
              <w:t xml:space="preserve"> in place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 xml:space="preserve">Finalization and submission of </w:t>
            </w:r>
            <w:r w:rsidR="00A97A3B">
              <w:rPr>
                <w:b/>
                <w:bCs/>
                <w:sz w:val="18"/>
                <w:szCs w:val="18"/>
              </w:rPr>
              <w:t xml:space="preserve">further </w:t>
            </w:r>
            <w:r w:rsidR="006D0AC3">
              <w:rPr>
                <w:b/>
                <w:bCs/>
                <w:sz w:val="18"/>
                <w:szCs w:val="18"/>
              </w:rPr>
              <w:t xml:space="preserve">implementing </w:t>
            </w:r>
            <w:r w:rsidRPr="00BB5584">
              <w:rPr>
                <w:b/>
                <w:bCs/>
                <w:sz w:val="18"/>
                <w:szCs w:val="18"/>
              </w:rPr>
              <w:t xml:space="preserve">legislation; </w:t>
            </w:r>
            <w:r w:rsidR="00A97A3B">
              <w:rPr>
                <w:b/>
                <w:bCs/>
                <w:sz w:val="18"/>
                <w:szCs w:val="18"/>
              </w:rPr>
              <w:t>agreement between Guinea and the Secretariat on revised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Nov. </w:t>
            </w:r>
            <w:r w:rsidR="006D0AC3">
              <w:rPr>
                <w:b/>
                <w:bCs/>
                <w:sz w:val="18"/>
                <w:szCs w:val="18"/>
              </w:rPr>
              <w:t>2019</w:t>
            </w:r>
          </w:p>
        </w:tc>
      </w:tr>
      <w:tr w:rsidR="002B18D9" w:rsidRPr="00BB5584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Pr="00BB5584" w:rsidRDefault="00CE5221" w:rsidP="004709FD">
            <w:pPr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A97A3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spacing w:before="48" w:after="48"/>
              <w:ind w:left="106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India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 w:rsidP="002B18D9">
            <w:pPr>
              <w:spacing w:before="48" w:after="48"/>
              <w:ind w:left="1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18.10.1976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6732B2" w:rsidP="007E367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Identified as priority Party by SC69. </w:t>
            </w:r>
            <w:r w:rsidR="002B18D9">
              <w:rPr>
                <w:b/>
                <w:bCs/>
                <w:sz w:val="18"/>
                <w:szCs w:val="18"/>
              </w:rPr>
              <w:t>A</w:t>
            </w:r>
            <w:r w:rsidR="002B18D9" w:rsidRPr="00BB5584">
              <w:rPr>
                <w:b/>
                <w:bCs/>
                <w:sz w:val="18"/>
                <w:szCs w:val="18"/>
              </w:rPr>
              <w:t xml:space="preserve">dditional legislation </w:t>
            </w:r>
            <w:r w:rsidR="002B18D9">
              <w:rPr>
                <w:b/>
                <w:bCs/>
                <w:sz w:val="18"/>
                <w:szCs w:val="18"/>
              </w:rPr>
              <w:t xml:space="preserve">to be prepared to meet the requirements.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2B18D9" w:rsidP="008958F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 xml:space="preserve">Finalization and submission of draft legislation.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012DA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CE522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7A3B">
              <w:rPr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14.03.1979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CITES legislation enacted and submitted in English to the Secretariat</w:t>
            </w:r>
            <w:r w:rsidR="006732B2">
              <w:rPr>
                <w:sz w:val="18"/>
                <w:szCs w:val="18"/>
              </w:rPr>
              <w:t xml:space="preserve">. Possible gaps identified by the Sec. </w:t>
            </w:r>
            <w:r w:rsidR="00FA775B">
              <w:rPr>
                <w:sz w:val="18"/>
                <w:szCs w:val="18"/>
              </w:rPr>
              <w:t>Formal warning after SC70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6732B2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Gaps identified by Sec</w:t>
            </w:r>
            <w:r w:rsidR="003B7C74">
              <w:rPr>
                <w:sz w:val="18"/>
                <w:szCs w:val="18"/>
              </w:rPr>
              <w:t>retariat</w:t>
            </w:r>
            <w:r>
              <w:rPr>
                <w:sz w:val="18"/>
                <w:szCs w:val="18"/>
              </w:rPr>
              <w:t xml:space="preserve"> to be addressed. </w:t>
            </w:r>
            <w:r w:rsidR="002B18D9">
              <w:rPr>
                <w:sz w:val="18"/>
                <w:szCs w:val="18"/>
              </w:rPr>
              <w:t>Agreement between JO and Secretariat o</w:t>
            </w:r>
            <w:r>
              <w:rPr>
                <w:sz w:val="18"/>
                <w:szCs w:val="18"/>
              </w:rPr>
              <w:t>n revised legislative analysis.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A97A3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  <w:r w:rsidR="006732B2">
              <w:rPr>
                <w:sz w:val="18"/>
                <w:szCs w:val="18"/>
              </w:rPr>
              <w:t>. 2018</w:t>
            </w:r>
          </w:p>
        </w:tc>
      </w:tr>
      <w:tr w:rsidR="002B18D9" w:rsidTr="00CE5221">
        <w:trPr>
          <w:trHeight w:val="417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CE522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97A3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Kazakhstan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19.04.2000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Enabling and implementing legislation enacted and submitted in English to the Secretariat in July 2016. KZ is preparing revised legislation to address gaps identified by the Secretariat. 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Revisions of existing legislation. Agreement between KZ and Secretariat on revised legislative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CE5221" w:rsidP="0037242B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Jan.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7D5260" w:rsidRDefault="002B18D9">
            <w:pPr>
              <w:jc w:val="center"/>
              <w:rPr>
                <w:b/>
                <w:sz w:val="18"/>
                <w:szCs w:val="18"/>
              </w:rPr>
            </w:pPr>
            <w:r w:rsidRPr="005F1DEE">
              <w:rPr>
                <w:b/>
                <w:sz w:val="18"/>
                <w:szCs w:val="18"/>
              </w:rPr>
              <w:t>3</w:t>
            </w:r>
            <w:r w:rsidR="00A97A3B" w:rsidRPr="005F1DE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5F1DEE" w:rsidRDefault="002B18D9">
            <w:pPr>
              <w:ind w:left="106"/>
              <w:rPr>
                <w:b/>
                <w:sz w:val="18"/>
                <w:szCs w:val="18"/>
              </w:rPr>
            </w:pPr>
            <w:r w:rsidRPr="005F1DEE">
              <w:rPr>
                <w:b/>
                <w:sz w:val="18"/>
                <w:szCs w:val="18"/>
              </w:rPr>
              <w:t>Kenya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13.03.1979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DD3EC9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Wildlife legislation enacted, but amendments underway to address concerns raised by the </w:t>
            </w:r>
            <w:r>
              <w:rPr>
                <w:b/>
                <w:sz w:val="18"/>
                <w:szCs w:val="18"/>
              </w:rPr>
              <w:lastRenderedPageBreak/>
              <w:t xml:space="preserve">Secretariat.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0028D8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Gazetting and submission revised implementing regulations. Agreement </w:t>
            </w:r>
            <w:r>
              <w:rPr>
                <w:b/>
                <w:sz w:val="18"/>
                <w:szCs w:val="18"/>
              </w:rPr>
              <w:lastRenderedPageBreak/>
              <w:t xml:space="preserve">between KE and Secretariat on revised legislative analysis, including Category 1 status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A97A3B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7A3B">
              <w:rPr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Kyrgyzstan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02.09.2007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CITES legislation enacted and submitted to the Secretariat for analysis. KG </w:t>
            </w:r>
            <w:r w:rsidR="00D9089B">
              <w:rPr>
                <w:sz w:val="18"/>
                <w:szCs w:val="18"/>
              </w:rPr>
              <w:t xml:space="preserve">revising legislation to </w:t>
            </w:r>
            <w:r>
              <w:rPr>
                <w:sz w:val="18"/>
                <w:szCs w:val="18"/>
              </w:rPr>
              <w:t>address identified gaps.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D9089B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Finalization and submission of revised legislation. </w:t>
            </w:r>
            <w:r w:rsidR="002B18D9">
              <w:rPr>
                <w:sz w:val="18"/>
                <w:szCs w:val="18"/>
              </w:rPr>
              <w:t>Agreement between KG and Secretariat on revised legislative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EC4903" w:rsidRDefault="002B18D9">
            <w:pPr>
              <w:ind w:left="57"/>
              <w:jc w:val="left"/>
              <w:rPr>
                <w:sz w:val="18"/>
                <w:szCs w:val="18"/>
              </w:rPr>
            </w:pPr>
            <w:r w:rsidRPr="00EC4903">
              <w:rPr>
                <w:sz w:val="18"/>
                <w:szCs w:val="18"/>
              </w:rPr>
              <w:t>July 2018</w:t>
            </w:r>
          </w:p>
        </w:tc>
      </w:tr>
      <w:tr w:rsidR="002B18D9" w:rsidRPr="00BB5584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Pr="00BB5584" w:rsidRDefault="002B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3</w:t>
            </w:r>
            <w:r w:rsidR="00A97A3B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ind w:left="106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Lao People's Democratic Republic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 w:rsidP="002B18D9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30.05.2004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 w:rsidP="00DD3EC9">
            <w:pPr>
              <w:ind w:left="5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Some legislation in place but significant gaps</w:t>
            </w:r>
            <w:r w:rsidRPr="00BB5584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Comprehensive legislative analysis completed.</w:t>
            </w:r>
            <w:r w:rsidRPr="00BB5584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Identified as priority Party by SC69</w:t>
            </w:r>
            <w:r w:rsidR="00D9089B">
              <w:rPr>
                <w:b/>
                <w:bCs/>
                <w:sz w:val="18"/>
                <w:szCs w:val="18"/>
              </w:rPr>
              <w:t>. Assistance available</w:t>
            </w:r>
            <w:r w:rsidR="00A97A3B">
              <w:rPr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Pr="00BB5584" w:rsidRDefault="002B18D9" w:rsidP="00DD3EC9">
            <w:pPr>
              <w:ind w:lef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 xml:space="preserve">Develop CITES implementing legislation and amend provisions of existing national laws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Pr="00BB5584" w:rsidRDefault="00A97A3B">
            <w:pPr>
              <w:ind w:left="5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Nov</w:t>
            </w:r>
            <w:r w:rsidR="006269A4">
              <w:rPr>
                <w:b/>
                <w:bCs/>
                <w:sz w:val="18"/>
                <w:szCs w:val="18"/>
              </w:rPr>
              <w:t>.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97A3B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Lesotho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30.12.2003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A97A3B">
            <w:pPr>
              <w:ind w:left="57" w:right="75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Enabling legislation (environmental) enacted.</w:t>
            </w:r>
            <w:r w:rsidR="00A97A3B">
              <w:rPr>
                <w:sz w:val="18"/>
                <w:szCs w:val="18"/>
              </w:rPr>
              <w:t xml:space="preserve"> </w:t>
            </w:r>
            <w:r w:rsidR="00D9089B">
              <w:rPr>
                <w:sz w:val="18"/>
                <w:szCs w:val="18"/>
              </w:rPr>
              <w:t>SSFA with UNEP in place</w:t>
            </w:r>
            <w:r w:rsidR="00A97A3B">
              <w:rPr>
                <w:sz w:val="18"/>
                <w:szCs w:val="18"/>
              </w:rPr>
              <w:t xml:space="preserve">. </w:t>
            </w:r>
            <w:r w:rsidR="00AB30AA">
              <w:rPr>
                <w:sz w:val="18"/>
                <w:szCs w:val="18"/>
              </w:rPr>
              <w:t xml:space="preserve">Comments provided by </w:t>
            </w:r>
            <w:r w:rsidR="003B7C74">
              <w:rPr>
                <w:sz w:val="18"/>
                <w:szCs w:val="18"/>
              </w:rPr>
              <w:t xml:space="preserve">the </w:t>
            </w:r>
            <w:r w:rsidR="00AB30AA">
              <w:rPr>
                <w:sz w:val="18"/>
                <w:szCs w:val="18"/>
              </w:rPr>
              <w:t>Sec</w:t>
            </w:r>
            <w:r w:rsidR="003B7C74">
              <w:rPr>
                <w:sz w:val="18"/>
                <w:szCs w:val="18"/>
              </w:rPr>
              <w:t>retariat</w:t>
            </w:r>
            <w:r w:rsidR="00AB30AA">
              <w:rPr>
                <w:sz w:val="18"/>
                <w:szCs w:val="18"/>
              </w:rPr>
              <w:t xml:space="preserve"> on r</w:t>
            </w:r>
            <w:r w:rsidR="00A97A3B">
              <w:rPr>
                <w:sz w:val="18"/>
                <w:szCs w:val="18"/>
              </w:rPr>
              <w:t xml:space="preserve">evised draft legislation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A6361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</w:t>
            </w:r>
            <w:r w:rsidR="002B18D9">
              <w:rPr>
                <w:sz w:val="18"/>
                <w:szCs w:val="18"/>
              </w:rPr>
              <w:t xml:space="preserve"> and submission of draft legislation</w:t>
            </w:r>
            <w:r>
              <w:rPr>
                <w:sz w:val="18"/>
                <w:szCs w:val="18"/>
              </w:rPr>
              <w:t>. Expected to be in place before the end of 2019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55704B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Sep. 2019</w:t>
            </w:r>
          </w:p>
        </w:tc>
      </w:tr>
      <w:tr w:rsidR="002B18D9" w:rsidTr="00DA1173">
        <w:trPr>
          <w:trHeight w:val="82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B30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Liberia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09.06.1981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Subject to a recommendation to suspend commercial trade since SC66. New wildlife legislation enacted by Parliament and submitted to the Secretariat. Revision underway to address </w:t>
            </w:r>
            <w:r w:rsidR="000A6361">
              <w:rPr>
                <w:b/>
                <w:sz w:val="18"/>
                <w:szCs w:val="18"/>
              </w:rPr>
              <w:t>gaps</w:t>
            </w:r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A6361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Finalization and submission of revised and implementing legislation. </w:t>
            </w:r>
            <w:r w:rsidR="002B18D9">
              <w:rPr>
                <w:b/>
                <w:sz w:val="18"/>
                <w:szCs w:val="18"/>
              </w:rPr>
              <w:t>Agreement between LR and Secretariat on revised legislative analysis</w:t>
            </w:r>
            <w:r w:rsidR="00FB76AC"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AB30AA">
            <w:pPr>
              <w:ind w:lef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Nov.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8C06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Libya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ind w:left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28.04.2003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legislation prepared but no translation into a working language provided to Secretariat</w:t>
            </w:r>
            <w:r w:rsidR="00FA775B">
              <w:rPr>
                <w:sz w:val="18"/>
                <w:szCs w:val="18"/>
              </w:rPr>
              <w:t xml:space="preserve">. </w:t>
            </w:r>
            <w:r w:rsidR="008C061B">
              <w:rPr>
                <w:sz w:val="18"/>
                <w:szCs w:val="18"/>
              </w:rPr>
              <w:t>Second f</w:t>
            </w:r>
            <w:r w:rsidR="00FA775B">
              <w:rPr>
                <w:sz w:val="18"/>
                <w:szCs w:val="18"/>
              </w:rPr>
              <w:t>ormal warning at SC7</w:t>
            </w:r>
            <w:r w:rsidR="008C061B">
              <w:rPr>
                <w:sz w:val="18"/>
                <w:szCs w:val="18"/>
              </w:rPr>
              <w:t>1</w:t>
            </w:r>
            <w:r w:rsidR="00FA775B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Upon receipt of English translation, LY and Secretariat should review draft and agree on any revisions needed to finalize it for submission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CoP17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C061B"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16.10.1994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CF52A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Legislation provided to the Secretariat for analysis. Draft analysis indicates some gaps in legislation to be addressed.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4709F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Mali and the Secretariat on revised legislative analysis</w:t>
            </w:r>
            <w:proofErr w:type="gramStart"/>
            <w:r w:rsidR="003B7C74">
              <w:rPr>
                <w:sz w:val="18"/>
                <w:szCs w:val="18"/>
              </w:rPr>
              <w:t xml:space="preserve">, </w:t>
            </w:r>
            <w:r w:rsidR="003B7C74" w:rsidRPr="003B7C74">
              <w:rPr>
                <w:bCs/>
                <w:sz w:val="18"/>
                <w:szCs w:val="18"/>
              </w:rPr>
              <w:t>,</w:t>
            </w:r>
            <w:proofErr w:type="gramEnd"/>
            <w:r w:rsidR="003B7C74" w:rsidRPr="003B7C74">
              <w:rPr>
                <w:bCs/>
                <w:sz w:val="18"/>
                <w:szCs w:val="18"/>
              </w:rPr>
              <w:t xml:space="preserve"> including possible Category 1 status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AB30AA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RPr="003B7C74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3B7C74" w:rsidRDefault="002B18D9">
            <w:pPr>
              <w:spacing w:before="48" w:after="48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3B7C74">
              <w:rPr>
                <w:bCs/>
                <w:sz w:val="18"/>
                <w:szCs w:val="18"/>
              </w:rPr>
              <w:t>4</w:t>
            </w:r>
            <w:r w:rsidR="008C061B" w:rsidRPr="003B7C74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3B7C74" w:rsidRDefault="002B18D9">
            <w:pPr>
              <w:spacing w:before="48" w:after="48"/>
              <w:ind w:left="106" w:right="57"/>
              <w:jc w:val="left"/>
              <w:rPr>
                <w:bCs/>
                <w:sz w:val="18"/>
                <w:szCs w:val="18"/>
              </w:rPr>
            </w:pPr>
            <w:r w:rsidRPr="003B7C74">
              <w:rPr>
                <w:bCs/>
                <w:sz w:val="18"/>
                <w:szCs w:val="18"/>
              </w:rPr>
              <w:t>Mauritania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3B7C74" w:rsidRDefault="002B18D9" w:rsidP="002B18D9">
            <w:pPr>
              <w:spacing w:before="48" w:after="48"/>
              <w:ind w:left="1" w:right="57"/>
              <w:jc w:val="center"/>
              <w:rPr>
                <w:bCs/>
                <w:sz w:val="18"/>
                <w:szCs w:val="18"/>
              </w:rPr>
            </w:pPr>
            <w:r w:rsidRPr="003B7C74">
              <w:rPr>
                <w:bCs/>
                <w:sz w:val="18"/>
                <w:szCs w:val="18"/>
              </w:rPr>
              <w:t>11.06.1998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3B7C74" w:rsidRDefault="000B31B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3B7C74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3B7C74" w:rsidRDefault="000B31B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Cs/>
                <w:sz w:val="18"/>
                <w:szCs w:val="18"/>
              </w:rPr>
            </w:pPr>
            <w:r w:rsidRPr="003B7C74">
              <w:rPr>
                <w:bCs/>
                <w:sz w:val="18"/>
                <w:szCs w:val="18"/>
              </w:rPr>
              <w:t xml:space="preserve">New CITES law adopted and promulgated. </w:t>
            </w:r>
            <w:r w:rsidR="00AB30AA" w:rsidRPr="003B7C74">
              <w:rPr>
                <w:bCs/>
                <w:sz w:val="18"/>
                <w:szCs w:val="18"/>
              </w:rPr>
              <w:t>Regulations in place</w:t>
            </w:r>
            <w:r w:rsidR="003B7C74">
              <w:rPr>
                <w:bCs/>
                <w:sz w:val="18"/>
                <w:szCs w:val="18"/>
              </w:rPr>
              <w:t xml:space="preserve"> as well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3B7C74" w:rsidRDefault="00AB30AA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Cs/>
                <w:sz w:val="18"/>
                <w:szCs w:val="18"/>
              </w:rPr>
            </w:pPr>
            <w:r w:rsidRPr="003B7C74">
              <w:rPr>
                <w:bCs/>
                <w:sz w:val="18"/>
                <w:szCs w:val="18"/>
              </w:rPr>
              <w:t>Agreement between Mauritania and the Secretariat on revised legislative analysis, including possible Category 1 status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3B7C74" w:rsidRDefault="00AB30AA" w:rsidP="004709F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Cs/>
                <w:sz w:val="18"/>
                <w:szCs w:val="18"/>
              </w:rPr>
            </w:pPr>
            <w:r w:rsidRPr="003B7C74">
              <w:rPr>
                <w:bCs/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3B7C74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 w:rsidRPr="003B7C74">
              <w:rPr>
                <w:sz w:val="18"/>
                <w:szCs w:val="18"/>
              </w:rPr>
              <w:t>4</w:t>
            </w:r>
            <w:r w:rsidR="008C061B" w:rsidRPr="003B7C74">
              <w:rPr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3B7C74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 w:rsidRPr="003B7C74">
              <w:rPr>
                <w:sz w:val="18"/>
                <w:szCs w:val="18"/>
              </w:rPr>
              <w:t>Mongolia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04.04.1996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D9089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Formal warning sent after SC69. </w:t>
            </w:r>
            <w:r w:rsidR="003B7C74">
              <w:rPr>
                <w:sz w:val="18"/>
                <w:szCs w:val="18"/>
              </w:rPr>
              <w:t>Comments provided by the Secretariat on d</w:t>
            </w:r>
            <w:r w:rsidR="002B18D9">
              <w:rPr>
                <w:sz w:val="18"/>
                <w:szCs w:val="18"/>
              </w:rPr>
              <w:t xml:space="preserve">raft revision of legislation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 w:rsidRPr="00AF1EB3">
              <w:rPr>
                <w:sz w:val="18"/>
                <w:szCs w:val="18"/>
              </w:rPr>
              <w:t xml:space="preserve">Finalization </w:t>
            </w:r>
            <w:r>
              <w:rPr>
                <w:sz w:val="18"/>
                <w:szCs w:val="18"/>
              </w:rPr>
              <w:t xml:space="preserve">of draft </w:t>
            </w:r>
            <w:r w:rsidRPr="00AF1EB3">
              <w:rPr>
                <w:sz w:val="18"/>
                <w:szCs w:val="18"/>
              </w:rPr>
              <w:t>and submission for enactment. Adoption and submission to the Secretariat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8C061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C061B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Montenegro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03.06.2006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DA1173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CITES enabling legislation enacted in 2016. R</w:t>
            </w:r>
            <w:r w:rsidR="00DA1173">
              <w:rPr>
                <w:sz w:val="18"/>
                <w:szCs w:val="18"/>
              </w:rPr>
              <w:t>evised implementing legislation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ME and the Secretariat on revised legislative analysis, including possible Category 1 status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bidi/>
              <w:spacing w:before="48" w:after="48"/>
              <w:ind w:left="57"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C06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Mozambique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23.06.1981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CITES-specific legislation enacted. A comprehensive implementing regulation has been adopted as well </w:t>
            </w:r>
            <w:r w:rsidR="0083447C">
              <w:rPr>
                <w:b/>
                <w:sz w:val="18"/>
                <w:szCs w:val="18"/>
              </w:rPr>
              <w:t xml:space="preserve">and </w:t>
            </w:r>
            <w:r>
              <w:rPr>
                <w:b/>
                <w:sz w:val="18"/>
                <w:szCs w:val="18"/>
              </w:rPr>
              <w:t>submitted to the Secretariat.</w:t>
            </w:r>
            <w:r w:rsidR="000544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Agreement between Mozambique and the Secretariat on revised legislative analysis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8C061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C061B">
              <w:rPr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Myanmar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11.09.1997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C0072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 w:rsidRPr="00C00729"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C0072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 w:rsidRPr="00C00729">
              <w:rPr>
                <w:sz w:val="18"/>
                <w:szCs w:val="18"/>
              </w:rPr>
              <w:t xml:space="preserve">Revised CITES legislation enacted in May 2018. Implementing rules and regulations </w:t>
            </w:r>
            <w:r w:rsidR="00EA5C0D">
              <w:rPr>
                <w:sz w:val="18"/>
                <w:szCs w:val="18"/>
              </w:rPr>
              <w:t xml:space="preserve">have been submitted </w:t>
            </w:r>
            <w:r w:rsidR="00EA5C0D">
              <w:rPr>
                <w:sz w:val="18"/>
                <w:szCs w:val="18"/>
              </w:rPr>
              <w:lastRenderedPageBreak/>
              <w:t>for adoption by the Government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C0072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 w:rsidRPr="00C00729">
              <w:rPr>
                <w:sz w:val="18"/>
                <w:szCs w:val="18"/>
              </w:rPr>
              <w:lastRenderedPageBreak/>
              <w:t xml:space="preserve">Finalization, adoption and submission of implementing rules; agreement between MM and Secretariat on revised </w:t>
            </w:r>
            <w:r w:rsidRPr="00C00729">
              <w:rPr>
                <w:sz w:val="18"/>
                <w:szCs w:val="18"/>
              </w:rPr>
              <w:lastRenderedPageBreak/>
              <w:t xml:space="preserve">legislative analysis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EA5C0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Nov</w:t>
            </w:r>
            <w:r w:rsidR="000A6361">
              <w:rPr>
                <w:sz w:val="18"/>
                <w:szCs w:val="18"/>
              </w:rPr>
              <w:t>.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bookmarkStart w:id="7" w:name="_Hlk518896366"/>
            <w:r>
              <w:rPr>
                <w:sz w:val="18"/>
                <w:szCs w:val="18"/>
              </w:rPr>
              <w:t>4</w:t>
            </w:r>
            <w:r w:rsidR="008C061B">
              <w:rPr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Nepal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16.09.1975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C0072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 w:rsidRPr="00C00729"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C0072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 w:rsidRPr="00C00729">
              <w:rPr>
                <w:sz w:val="18"/>
                <w:szCs w:val="18"/>
              </w:rPr>
              <w:t xml:space="preserve">Legislation enacted </w:t>
            </w:r>
            <w:r w:rsidR="000A6361">
              <w:rPr>
                <w:sz w:val="18"/>
                <w:szCs w:val="18"/>
              </w:rPr>
              <w:t xml:space="preserve">in April 2017 </w:t>
            </w:r>
            <w:r w:rsidRPr="00C00729">
              <w:rPr>
                <w:sz w:val="18"/>
                <w:szCs w:val="18"/>
              </w:rPr>
              <w:t>and in force</w:t>
            </w:r>
            <w:r>
              <w:rPr>
                <w:sz w:val="18"/>
                <w:szCs w:val="18"/>
              </w:rPr>
              <w:t>;</w:t>
            </w:r>
            <w:r w:rsidR="000A6361">
              <w:rPr>
                <w:sz w:val="18"/>
                <w:szCs w:val="18"/>
              </w:rPr>
              <w:t xml:space="preserve"> recently submitted to the Secretariat for analysis. I</w:t>
            </w:r>
            <w:r>
              <w:rPr>
                <w:sz w:val="18"/>
                <w:szCs w:val="18"/>
              </w:rPr>
              <w:t xml:space="preserve">mplementing rules </w:t>
            </w:r>
            <w:r w:rsidR="000A6361">
              <w:rPr>
                <w:sz w:val="18"/>
                <w:szCs w:val="18"/>
              </w:rPr>
              <w:t>are being</w:t>
            </w:r>
            <w:r>
              <w:rPr>
                <w:sz w:val="18"/>
                <w:szCs w:val="18"/>
              </w:rPr>
              <w:t xml:space="preserve"> developed.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C0072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implementing rules</w:t>
            </w:r>
            <w:r w:rsidRPr="00C00729">
              <w:rPr>
                <w:sz w:val="18"/>
                <w:szCs w:val="18"/>
              </w:rPr>
              <w:t>; agreement between Nepal and Secretariat on revised legislative analysis, including possible Cat. 1 status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0A636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2019</w:t>
            </w:r>
          </w:p>
        </w:tc>
      </w:tr>
      <w:bookmarkEnd w:id="7"/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432A5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Niger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07.12.1975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C0072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 w:rsidRPr="00C00729"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C00729" w:rsidRDefault="002B18D9" w:rsidP="008A5B53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 w:rsidRPr="00C00729">
              <w:rPr>
                <w:sz w:val="18"/>
                <w:szCs w:val="18"/>
              </w:rPr>
              <w:t xml:space="preserve">Comprehensive legislation </w:t>
            </w:r>
            <w:r w:rsidR="008C061B">
              <w:rPr>
                <w:sz w:val="18"/>
                <w:szCs w:val="18"/>
              </w:rPr>
              <w:t>adopted by</w:t>
            </w:r>
            <w:r w:rsidR="00A90478">
              <w:rPr>
                <w:sz w:val="18"/>
                <w:szCs w:val="18"/>
              </w:rPr>
              <w:t xml:space="preserve"> Parliament.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C00729" w:rsidRDefault="00A90478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Promulgation and submission to the Secretariat for </w:t>
            </w:r>
            <w:r w:rsidR="002B18D9" w:rsidRPr="00C00729">
              <w:rPr>
                <w:sz w:val="18"/>
                <w:szCs w:val="18"/>
              </w:rPr>
              <w:t>revised legislative analysis</w:t>
            </w:r>
            <w:r w:rsidR="008C061B">
              <w:rPr>
                <w:sz w:val="18"/>
                <w:szCs w:val="18"/>
              </w:rPr>
              <w:t>, including possible Category 1 status</w:t>
            </w:r>
            <w:r w:rsidR="002B18D9" w:rsidRPr="00C00729"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8C061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2019</w:t>
            </w:r>
          </w:p>
        </w:tc>
      </w:tr>
      <w:tr w:rsidR="00B63DC7" w:rsidTr="00C87C2B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3DC7" w:rsidRDefault="00B63DC7" w:rsidP="00C87C2B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36830">
              <w:rPr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DC7" w:rsidRDefault="008F0A71" w:rsidP="00C87C2B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Macedonia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DC7" w:rsidRDefault="00B63DC7" w:rsidP="00C87C2B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02.10.2000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DC7" w:rsidRDefault="00B63DC7" w:rsidP="00C87C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DC7" w:rsidRDefault="00B63DC7" w:rsidP="00C87C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CITES legislation enacted and submitted in English to the Secretariat who provided its observations in August 2016. No recent information on status. Formal warning after SC70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3DC7" w:rsidRDefault="00B63DC7" w:rsidP="00C87C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MK and Secretariat on revised legislative analysis, including possible Category 1 status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3DC7" w:rsidRDefault="009B58A7" w:rsidP="00C87C2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2019</w:t>
            </w:r>
            <w:r w:rsidR="00536F4E">
              <w:rPr>
                <w:sz w:val="18"/>
                <w:szCs w:val="18"/>
              </w:rPr>
              <w:t xml:space="preserve"> 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0433D5" w:rsidRDefault="00236830" w:rsidP="00AA1DB1">
            <w:pPr>
              <w:spacing w:before="48" w:after="48"/>
              <w:ind w:left="57" w:right="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Oman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17.06.2008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C0072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 w:rsidRPr="00C00729"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C00729" w:rsidRDefault="002B18D9" w:rsidP="008958F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 w:rsidRPr="00C00729">
              <w:rPr>
                <w:sz w:val="18"/>
                <w:szCs w:val="18"/>
              </w:rPr>
              <w:t>Commitment to prepare draft legislation but no recent information on status</w:t>
            </w:r>
            <w:r w:rsidR="00FA775B">
              <w:rPr>
                <w:sz w:val="18"/>
                <w:szCs w:val="18"/>
              </w:rPr>
              <w:t xml:space="preserve">. </w:t>
            </w:r>
            <w:r w:rsidR="005432A5">
              <w:rPr>
                <w:sz w:val="18"/>
                <w:szCs w:val="18"/>
              </w:rPr>
              <w:t>Second f</w:t>
            </w:r>
            <w:r w:rsidR="00FA775B">
              <w:rPr>
                <w:sz w:val="18"/>
                <w:szCs w:val="18"/>
              </w:rPr>
              <w:t xml:space="preserve">ormal warning </w:t>
            </w:r>
            <w:r w:rsidR="005432A5">
              <w:rPr>
                <w:sz w:val="18"/>
                <w:szCs w:val="18"/>
              </w:rPr>
              <w:t>at</w:t>
            </w:r>
            <w:r w:rsidR="00FA775B">
              <w:rPr>
                <w:sz w:val="18"/>
                <w:szCs w:val="18"/>
              </w:rPr>
              <w:t xml:space="preserve"> SC7</w:t>
            </w:r>
            <w:r w:rsidR="005432A5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C0072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 w:rsidRPr="00C00729">
              <w:rPr>
                <w:sz w:val="18"/>
                <w:szCs w:val="18"/>
              </w:rPr>
              <w:t>Preparation of draft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CoP17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0433D5" w:rsidRDefault="002B18D9" w:rsidP="00AA1DB1">
            <w:pPr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433D5">
              <w:rPr>
                <w:b/>
                <w:bCs/>
                <w:sz w:val="18"/>
                <w:szCs w:val="18"/>
              </w:rPr>
              <w:t>5</w:t>
            </w:r>
            <w:r w:rsidR="0023683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Pakistan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19.07.1976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8958F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CITES law enacted at federal level; </w:t>
            </w:r>
            <w:r w:rsidR="005432A5">
              <w:rPr>
                <w:b/>
                <w:sz w:val="18"/>
                <w:szCs w:val="18"/>
              </w:rPr>
              <w:t xml:space="preserve">Secretariat’s preliminary analysis of the legislation shared with Pakistan for comments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A90478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2B18D9">
              <w:rPr>
                <w:b/>
                <w:sz w:val="18"/>
                <w:szCs w:val="18"/>
              </w:rPr>
              <w:t>greement between PK and Secretariat on revised legislative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5432A5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644CE9" w:rsidP="00AA1DB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6830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Palau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15.07.2004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CA2DC2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Secretariat provided comments on comprehensive draft legislation in December 2014.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Enactment and agreement between PW and the Secretariat on revised legislative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A90478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Pr="000433D5" w:rsidRDefault="00644CE9" w:rsidP="00AA1DB1">
            <w:pPr>
              <w:spacing w:before="48" w:after="48"/>
              <w:ind w:left="57" w:right="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236830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Philippines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16.11.1981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4D182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CITES enabling and implementing legislation enacted. 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C7684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PH and Secretariat on revised legislative analysis, including possible Category 1 status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Sep. 2017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0433D5" w:rsidRDefault="00644CE9" w:rsidP="00AA1DB1">
            <w:pPr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368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Rwanda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18.01.1981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36830" w:rsidP="0023683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91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EB3131">
              <w:rPr>
                <w:b/>
                <w:sz w:val="18"/>
                <w:szCs w:val="18"/>
              </w:rPr>
              <w:t>inal d</w:t>
            </w:r>
            <w:r w:rsidR="00FA775B">
              <w:rPr>
                <w:b/>
                <w:sz w:val="18"/>
                <w:szCs w:val="18"/>
              </w:rPr>
              <w:t xml:space="preserve">raft law </w:t>
            </w:r>
            <w:r>
              <w:rPr>
                <w:b/>
                <w:sz w:val="18"/>
                <w:szCs w:val="18"/>
              </w:rPr>
              <w:t xml:space="preserve">and implementing regulations are </w:t>
            </w:r>
            <w:r w:rsidR="0019129F">
              <w:rPr>
                <w:b/>
                <w:sz w:val="18"/>
                <w:szCs w:val="18"/>
              </w:rPr>
              <w:t xml:space="preserve">in </w:t>
            </w:r>
            <w:r w:rsidR="00EB3131">
              <w:rPr>
                <w:b/>
                <w:sz w:val="18"/>
                <w:szCs w:val="18"/>
              </w:rPr>
              <w:t xml:space="preserve">the </w:t>
            </w:r>
            <w:r w:rsidR="0019129F">
              <w:rPr>
                <w:b/>
                <w:sz w:val="18"/>
                <w:szCs w:val="18"/>
              </w:rPr>
              <w:t>Cabinet</w:t>
            </w:r>
            <w:r w:rsidR="00EB3131">
              <w:rPr>
                <w:b/>
                <w:sz w:val="18"/>
                <w:szCs w:val="18"/>
              </w:rPr>
              <w:t xml:space="preserve"> of Ministers</w:t>
            </w:r>
            <w:r w:rsidR="0019129F">
              <w:rPr>
                <w:b/>
                <w:sz w:val="18"/>
                <w:szCs w:val="18"/>
              </w:rPr>
              <w:t xml:space="preserve"> for approval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FA775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Completion and submission of draft to </w:t>
            </w:r>
            <w:r w:rsidR="0019129F">
              <w:rPr>
                <w:b/>
                <w:sz w:val="18"/>
                <w:szCs w:val="18"/>
              </w:rPr>
              <w:t>Parliament</w:t>
            </w:r>
            <w:r>
              <w:rPr>
                <w:b/>
                <w:sz w:val="18"/>
                <w:szCs w:val="18"/>
              </w:rPr>
              <w:t xml:space="preserve"> for </w:t>
            </w:r>
            <w:r w:rsidR="0019129F">
              <w:rPr>
                <w:b/>
                <w:sz w:val="18"/>
                <w:szCs w:val="18"/>
              </w:rPr>
              <w:t>adoption</w:t>
            </w:r>
            <w:r w:rsidR="002B18D9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9C621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</w:t>
            </w:r>
            <w:r w:rsidR="00A90478">
              <w:rPr>
                <w:b/>
                <w:sz w:val="18"/>
                <w:szCs w:val="18"/>
              </w:rPr>
              <w:t xml:space="preserve">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644CE9" w:rsidP="00AA1DB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bookmarkStart w:id="8" w:name="_Hlk25933916"/>
            <w:r>
              <w:rPr>
                <w:sz w:val="18"/>
                <w:szCs w:val="18"/>
              </w:rPr>
              <w:t>5</w:t>
            </w:r>
            <w:r w:rsidR="00236830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Kitts and Nevis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15.05.1994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CITES legislation enacted</w:t>
            </w:r>
            <w:r w:rsidR="00FA775B">
              <w:rPr>
                <w:sz w:val="18"/>
                <w:szCs w:val="18"/>
              </w:rPr>
              <w:t xml:space="preserve">. </w:t>
            </w:r>
            <w:r w:rsidR="00236830">
              <w:rPr>
                <w:sz w:val="18"/>
                <w:szCs w:val="18"/>
              </w:rPr>
              <w:t xml:space="preserve">Second </w:t>
            </w:r>
            <w:r w:rsidR="0021712F">
              <w:rPr>
                <w:sz w:val="18"/>
                <w:szCs w:val="18"/>
              </w:rPr>
              <w:t>f</w:t>
            </w:r>
            <w:r w:rsidR="00FA775B">
              <w:rPr>
                <w:sz w:val="18"/>
                <w:szCs w:val="18"/>
              </w:rPr>
              <w:t xml:space="preserve">ormal warning </w:t>
            </w:r>
            <w:r w:rsidR="00236830">
              <w:rPr>
                <w:sz w:val="18"/>
                <w:szCs w:val="18"/>
              </w:rPr>
              <w:t>at</w:t>
            </w:r>
            <w:r w:rsidR="00FA775B">
              <w:rPr>
                <w:sz w:val="18"/>
                <w:szCs w:val="18"/>
              </w:rPr>
              <w:t xml:space="preserve"> SC7</w:t>
            </w:r>
            <w:r w:rsidR="00236830">
              <w:rPr>
                <w:sz w:val="18"/>
                <w:szCs w:val="18"/>
              </w:rPr>
              <w:t>1</w:t>
            </w:r>
            <w:r w:rsidR="00FA775B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KN and Secretariat on revised legislative analysis, including possible Category 1 status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CoP17</w:t>
            </w:r>
          </w:p>
        </w:tc>
      </w:tr>
      <w:bookmarkEnd w:id="8"/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644CE9" w:rsidP="00AA1DB1">
            <w:pPr>
              <w:keepNext/>
              <w:keepLines/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6830">
              <w:rPr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Lucia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15.03.1983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3683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Comments by the Secretariat provided on draft legislation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implementing legislation.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3683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2019</w:t>
            </w:r>
          </w:p>
        </w:tc>
      </w:tr>
      <w:tr w:rsidR="002B18D9" w:rsidTr="00DA1173">
        <w:trPr>
          <w:trHeight w:val="4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AA1DB1">
            <w:pPr>
              <w:keepNext/>
              <w:keepLines/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36830">
              <w:rPr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keepNext/>
              <w:keepLines/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Vincent and the Grenadines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28.02.1989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3683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CITES</w:t>
            </w:r>
            <w:r w:rsidR="002B18D9">
              <w:rPr>
                <w:sz w:val="18"/>
                <w:szCs w:val="18"/>
              </w:rPr>
              <w:t xml:space="preserve"> legislation </w:t>
            </w:r>
            <w:r>
              <w:rPr>
                <w:sz w:val="18"/>
                <w:szCs w:val="18"/>
              </w:rPr>
              <w:t xml:space="preserve">enacted and submitted to the Secretariat for analysis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3683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VC and Secretariat on revised legislative analysis, including possible Category 1 status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</w:t>
            </w:r>
            <w:r w:rsidR="00236830">
              <w:rPr>
                <w:sz w:val="18"/>
                <w:szCs w:val="18"/>
              </w:rPr>
              <w:t>8</w:t>
            </w:r>
          </w:p>
        </w:tc>
      </w:tr>
      <w:tr w:rsidR="002B18D9" w:rsidTr="00DA1173">
        <w:trPr>
          <w:trHeight w:val="4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AA1DB1">
            <w:pPr>
              <w:keepNext/>
              <w:keepLines/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1D53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keepNext/>
              <w:keepLines/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07.02.2005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 legislation prepared and in process of submission;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legislation; drafting assistance provided by NZ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201</w:t>
            </w:r>
            <w:r w:rsidR="00236830">
              <w:rPr>
                <w:sz w:val="18"/>
                <w:szCs w:val="18"/>
              </w:rPr>
              <w:t>9</w:t>
            </w:r>
          </w:p>
        </w:tc>
      </w:tr>
      <w:tr w:rsidR="002B18D9" w:rsidTr="00DA1173">
        <w:trPr>
          <w:trHeight w:val="4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AA1DB1">
            <w:pPr>
              <w:keepNext/>
              <w:keepLines/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1D53">
              <w:rPr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keepNext/>
              <w:keepLines/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Sao Tome and Principe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07.11.2001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Commitment to prepare draft legislation; formal request for assistance; no recent information on status</w:t>
            </w:r>
            <w:r w:rsidR="00FA775B">
              <w:rPr>
                <w:sz w:val="18"/>
                <w:szCs w:val="18"/>
              </w:rPr>
              <w:t xml:space="preserve">. </w:t>
            </w:r>
            <w:r w:rsidR="00236830">
              <w:rPr>
                <w:sz w:val="18"/>
                <w:szCs w:val="18"/>
              </w:rPr>
              <w:t>Second</w:t>
            </w:r>
            <w:r w:rsidR="0021712F">
              <w:rPr>
                <w:sz w:val="18"/>
                <w:szCs w:val="18"/>
              </w:rPr>
              <w:t xml:space="preserve"> f</w:t>
            </w:r>
            <w:r w:rsidR="00FA775B">
              <w:rPr>
                <w:sz w:val="18"/>
                <w:szCs w:val="18"/>
              </w:rPr>
              <w:t>ormal warning a</w:t>
            </w:r>
            <w:r w:rsidR="00236830">
              <w:rPr>
                <w:sz w:val="18"/>
                <w:szCs w:val="18"/>
              </w:rPr>
              <w:t>t</w:t>
            </w:r>
            <w:r w:rsidR="00FA775B">
              <w:rPr>
                <w:sz w:val="18"/>
                <w:szCs w:val="18"/>
              </w:rPr>
              <w:t xml:space="preserve"> SC7</w:t>
            </w:r>
            <w:r w:rsidR="00236830">
              <w:rPr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Preparation of draft legislation; drafting assistance needed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CoP17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6E1D53" w:rsidP="00A0756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A07561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Seychelles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09.05.1977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A0756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A0756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enabling legislation prepared with input from the Secretariat.</w:t>
            </w:r>
            <w:r w:rsidR="00FA7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A0756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Submission of draft legislation for adoption and enactment.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36830" w:rsidP="00A0756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2018</w:t>
            </w:r>
          </w:p>
        </w:tc>
      </w:tr>
      <w:tr w:rsidR="002B18D9" w:rsidTr="00DA1173">
        <w:trPr>
          <w:trHeight w:val="4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AA1DB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6E1D53">
              <w:rPr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keepNext/>
              <w:keepLines/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Sierra Leone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26.01.1995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Wildlife Policy and Forest Policy adopted; amendments to related laws and regulations underway. Expected to be adopted by end of 2017.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2017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CB1EFF" w:rsidRDefault="002B18D9" w:rsidP="00AA1DB1">
            <w:pPr>
              <w:spacing w:before="48" w:after="48"/>
              <w:ind w:left="57" w:right="57"/>
              <w:jc w:val="center"/>
              <w:rPr>
                <w:bCs/>
                <w:sz w:val="18"/>
                <w:szCs w:val="18"/>
              </w:rPr>
            </w:pPr>
            <w:r w:rsidRPr="00CB1EFF">
              <w:rPr>
                <w:bCs/>
                <w:sz w:val="18"/>
                <w:szCs w:val="18"/>
              </w:rPr>
              <w:t>6</w:t>
            </w:r>
            <w:r w:rsidR="006E1D5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Solomon Islands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24.06.2007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4709F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Amendments to legislation recently adopted. SSFA </w:t>
            </w:r>
            <w:r w:rsidR="00FA775B">
              <w:rPr>
                <w:sz w:val="18"/>
                <w:szCs w:val="18"/>
              </w:rPr>
              <w:t>completed</w:t>
            </w:r>
            <w:r>
              <w:rPr>
                <w:sz w:val="18"/>
                <w:szCs w:val="18"/>
              </w:rPr>
              <w:t>. Implementing regulations finalized</w:t>
            </w:r>
            <w:r w:rsidR="00FA77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EE1DA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2B18D9">
              <w:rPr>
                <w:sz w:val="18"/>
                <w:szCs w:val="18"/>
              </w:rPr>
              <w:t>azetting of implementing regulations</w:t>
            </w:r>
            <w:r w:rsidR="00A43D80">
              <w:rPr>
                <w:sz w:val="18"/>
                <w:szCs w:val="18"/>
              </w:rPr>
              <w:t xml:space="preserve"> agreement between LK and Secretariat on revised legislative analysis, including possible Category 1 status</w:t>
            </w:r>
            <w:r w:rsidR="002B18D9"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EE1DA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0433D5" w:rsidRDefault="002B18D9" w:rsidP="00AA1DB1">
            <w:pPr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433D5">
              <w:rPr>
                <w:b/>
                <w:bCs/>
                <w:sz w:val="18"/>
                <w:szCs w:val="18"/>
              </w:rPr>
              <w:t>6</w:t>
            </w:r>
            <w:r w:rsidR="006E1D5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Somalia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02.03.1986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C7684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 to a recommendation to suspend trade since 30 Apr</w:t>
            </w:r>
            <w:r w:rsidR="00A43D80">
              <w:rPr>
                <w:b/>
                <w:sz w:val="18"/>
                <w:szCs w:val="18"/>
              </w:rPr>
              <w:t xml:space="preserve">il 2004. </w:t>
            </w:r>
            <w:r w:rsidR="006E1D53">
              <w:rPr>
                <w:b/>
                <w:sz w:val="18"/>
                <w:szCs w:val="18"/>
              </w:rPr>
              <w:t>Comments by the Secretariat provided on revised draft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Finalization and submission of draft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6E1D53" w:rsidP="008B25D7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AA1DB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1D53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Sri Lanka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02.08.1979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and comprehensive revised draft legislation prepared and submitted for enactment</w:t>
            </w:r>
            <w:r w:rsidR="00A43D80">
              <w:rPr>
                <w:sz w:val="18"/>
                <w:szCs w:val="18"/>
              </w:rPr>
              <w:t xml:space="preserve">. Implementing regulation underway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A43D8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Finalization of implementing regulations </w:t>
            </w:r>
            <w:r w:rsidR="002B18D9">
              <w:rPr>
                <w:sz w:val="18"/>
                <w:szCs w:val="18"/>
              </w:rPr>
              <w:t>and agreement between LK and Secretariat on revised legislative analysis, including possible Category 1 status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EE1DA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AA1DB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E643D">
              <w:rPr>
                <w:sz w:val="18"/>
                <w:szCs w:val="18"/>
              </w:rPr>
              <w:t>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Sudan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24.01.1983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 </w:t>
            </w:r>
            <w:r w:rsidR="0088749C">
              <w:rPr>
                <w:sz w:val="18"/>
                <w:szCs w:val="18"/>
              </w:rPr>
              <w:t xml:space="preserve">revised </w:t>
            </w:r>
            <w:r>
              <w:rPr>
                <w:sz w:val="18"/>
                <w:szCs w:val="18"/>
              </w:rPr>
              <w:t xml:space="preserve">legislation submitted to parliament several years ago; </w:t>
            </w:r>
            <w:r w:rsidR="006E1D53">
              <w:rPr>
                <w:sz w:val="18"/>
                <w:szCs w:val="18"/>
              </w:rPr>
              <w:t>formal warning at SC70. E</w:t>
            </w:r>
            <w:r w:rsidR="0088749C">
              <w:rPr>
                <w:sz w:val="18"/>
                <w:szCs w:val="18"/>
              </w:rPr>
              <w:t>xisting bill is insufficient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by SD and Secretariat and possible revision/updating of </w:t>
            </w:r>
            <w:r w:rsidR="0088749C">
              <w:rPr>
                <w:sz w:val="18"/>
                <w:szCs w:val="18"/>
              </w:rPr>
              <w:t>revised</w:t>
            </w:r>
            <w:r>
              <w:rPr>
                <w:sz w:val="18"/>
                <w:szCs w:val="18"/>
              </w:rPr>
              <w:t xml:space="preserve"> legislation </w:t>
            </w:r>
            <w:r w:rsidR="0088749C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facilitate its enactment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6E1D53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3B7C74" w:rsidRDefault="002B18D9" w:rsidP="00AA1DB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 w:rsidRPr="003B7C74">
              <w:rPr>
                <w:sz w:val="18"/>
                <w:szCs w:val="18"/>
              </w:rPr>
              <w:t>6</w:t>
            </w:r>
            <w:r w:rsidR="00DE643D" w:rsidRPr="003B7C74">
              <w:rPr>
                <w:sz w:val="18"/>
                <w:szCs w:val="18"/>
              </w:rPr>
              <w:t>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3B7C74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 w:rsidRPr="003B7C74">
              <w:rPr>
                <w:sz w:val="18"/>
                <w:szCs w:val="18"/>
              </w:rPr>
              <w:t>Suriname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15.02.1981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6F340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CITES legislation enacted and submitted to the Secretariat for analysis – discussions on how to address remaining gaps are ongoing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3B7C74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 legislation to be developed to address identified gaps</w:t>
            </w:r>
            <w:r w:rsidR="007D5260">
              <w:rPr>
                <w:sz w:val="18"/>
                <w:szCs w:val="18"/>
              </w:rPr>
              <w:t>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6E1D53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AA1DB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E643D">
              <w:rPr>
                <w:sz w:val="18"/>
                <w:szCs w:val="18"/>
              </w:rPr>
              <w:t>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Syrian Arab Republic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29.07.2003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draft legislation prepared and submitted to Prime Minister for discussion; English translation provided to Secretariat. Formal request for assistance.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Review/revision of draft legislation by SY and Secretariat; finalization and submission of draft legislation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AA1DB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E643D">
              <w:rPr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Togo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21.01.1979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SSFA in place with the CITES Secretariat.</w:t>
            </w:r>
            <w:r w:rsidR="00FA775B">
              <w:rPr>
                <w:sz w:val="18"/>
                <w:szCs w:val="18"/>
              </w:rPr>
              <w:t xml:space="preserve"> Observations on draft bill provided by the Secretariat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FA775B" w:rsidP="00FA775B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Finalization and submission of </w:t>
            </w:r>
            <w:r w:rsidR="002B18D9">
              <w:rPr>
                <w:sz w:val="18"/>
                <w:szCs w:val="18"/>
              </w:rPr>
              <w:t>draft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88749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2019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644CE9" w:rsidP="00AA1DB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bookmarkStart w:id="9" w:name="_Hlk518984104"/>
            <w:r>
              <w:rPr>
                <w:sz w:val="18"/>
                <w:szCs w:val="18"/>
              </w:rPr>
              <w:t>6</w:t>
            </w:r>
            <w:r w:rsidR="00DE643D">
              <w:rPr>
                <w:sz w:val="18"/>
                <w:szCs w:val="18"/>
              </w:rPr>
              <w:t>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Trinidad and Tobago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18.04.1984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draft legislation prepared; existing and draft legislation reviewed by TT and Secretariat; formal request for assistance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legislation; drafting assistance needed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2018</w:t>
            </w:r>
          </w:p>
        </w:tc>
      </w:tr>
      <w:bookmarkEnd w:id="9"/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DE643D" w:rsidP="00AA1DB1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Tunisia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01.07.1975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Comprehensive draft and revised draft legislation prepared; text reviewed by TN and Secretariat; government legal advisor now reviewing text. Formal warning after SC69. </w:t>
            </w:r>
            <w:r w:rsidR="00A43D80">
              <w:rPr>
                <w:sz w:val="18"/>
                <w:szCs w:val="18"/>
              </w:rPr>
              <w:t>Sec provided observations on r</w:t>
            </w:r>
            <w:r>
              <w:rPr>
                <w:sz w:val="18"/>
                <w:szCs w:val="18"/>
              </w:rPr>
              <w:t xml:space="preserve">evised draft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DE643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0433D5" w:rsidRDefault="002B18D9" w:rsidP="00AA1DB1">
            <w:pPr>
              <w:spacing w:before="48" w:after="48"/>
              <w:ind w:left="57" w:right="57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0433D5">
              <w:rPr>
                <w:bCs/>
                <w:sz w:val="18"/>
                <w:szCs w:val="18"/>
              </w:rPr>
              <w:t>7</w:t>
            </w:r>
            <w:r w:rsidR="00DE643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Uganda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16.10.1991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DE643D" w:rsidP="000E0C1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Enabling legislation adopted by the Parliament and implementing regulations drafted as well.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DE643D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of implementing regulations and submission to the Secretariat</w:t>
            </w:r>
            <w:r w:rsidR="002B18D9">
              <w:rPr>
                <w:sz w:val="18"/>
                <w:szCs w:val="18"/>
              </w:rPr>
              <w:t>, followed by agreement between UG and Secretariat on revised legislative analysis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3B7C74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2019</w:t>
            </w:r>
          </w:p>
        </w:tc>
      </w:tr>
      <w:tr w:rsidR="002B18D9" w:rsidRPr="00AA1DB1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Pr="000433D5" w:rsidRDefault="002B18D9" w:rsidP="00AA1DB1">
            <w:pPr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0433D5">
              <w:rPr>
                <w:b/>
                <w:bCs/>
                <w:sz w:val="18"/>
                <w:szCs w:val="18"/>
              </w:rPr>
              <w:t>7</w:t>
            </w:r>
            <w:r w:rsidR="00DE643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AA1DB1" w:rsidRDefault="002B18D9">
            <w:pPr>
              <w:spacing w:before="48" w:after="48"/>
              <w:ind w:left="106" w:right="57"/>
              <w:jc w:val="left"/>
              <w:rPr>
                <w:b/>
                <w:sz w:val="18"/>
                <w:szCs w:val="18"/>
              </w:rPr>
            </w:pPr>
            <w:r w:rsidRPr="00AA1DB1">
              <w:rPr>
                <w:b/>
                <w:sz w:val="18"/>
                <w:szCs w:val="18"/>
              </w:rPr>
              <w:t xml:space="preserve">United Republic of </w:t>
            </w:r>
            <w:r w:rsidRPr="00AA1DB1">
              <w:rPr>
                <w:b/>
                <w:sz w:val="18"/>
                <w:szCs w:val="18"/>
              </w:rPr>
              <w:lastRenderedPageBreak/>
              <w:t>Tanzania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AA1DB1" w:rsidRDefault="002B18D9" w:rsidP="002B18D9">
            <w:pPr>
              <w:spacing w:before="48" w:after="48"/>
              <w:ind w:left="1" w:right="57"/>
              <w:jc w:val="center"/>
              <w:rPr>
                <w:b/>
                <w:sz w:val="18"/>
                <w:szCs w:val="18"/>
              </w:rPr>
            </w:pPr>
            <w:r w:rsidRPr="00AA1DB1">
              <w:rPr>
                <w:b/>
                <w:sz w:val="18"/>
                <w:szCs w:val="18"/>
              </w:rPr>
              <w:lastRenderedPageBreak/>
              <w:t>27.02.1980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AA1DB1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AA1D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AA1DB1" w:rsidRDefault="002B18D9" w:rsidP="000E0C1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AA1DB1">
              <w:rPr>
                <w:b/>
                <w:sz w:val="18"/>
                <w:szCs w:val="18"/>
              </w:rPr>
              <w:t>mplementing regulation for United R</w:t>
            </w:r>
            <w:r>
              <w:rPr>
                <w:b/>
                <w:sz w:val="18"/>
                <w:szCs w:val="18"/>
              </w:rPr>
              <w:t xml:space="preserve">epublic of Tanzania </w:t>
            </w:r>
            <w:r w:rsidR="00C87C2B">
              <w:rPr>
                <w:b/>
                <w:sz w:val="18"/>
                <w:szCs w:val="18"/>
              </w:rPr>
              <w:t xml:space="preserve">in </w:t>
            </w:r>
            <w:r w:rsidR="00C87C2B">
              <w:rPr>
                <w:b/>
                <w:sz w:val="18"/>
                <w:szCs w:val="18"/>
              </w:rPr>
              <w:lastRenderedPageBreak/>
              <w:t>place</w:t>
            </w:r>
            <w:r w:rsidRPr="00AA1DB1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Regulations for Zanzibar have </w:t>
            </w:r>
            <w:r w:rsidR="001A3DC9">
              <w:rPr>
                <w:b/>
                <w:sz w:val="18"/>
                <w:szCs w:val="18"/>
              </w:rPr>
              <w:t xml:space="preserve">also </w:t>
            </w:r>
            <w:r>
              <w:rPr>
                <w:b/>
                <w:sz w:val="18"/>
                <w:szCs w:val="18"/>
              </w:rPr>
              <w:t xml:space="preserve">been </w:t>
            </w:r>
            <w:r w:rsidR="0055704B">
              <w:rPr>
                <w:b/>
                <w:sz w:val="18"/>
                <w:szCs w:val="18"/>
              </w:rPr>
              <w:t>adopted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Pr="00AA1DB1" w:rsidRDefault="001A3DC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Agreement between TZ and Secretariat on revised </w:t>
            </w:r>
            <w:r>
              <w:rPr>
                <w:sz w:val="18"/>
                <w:szCs w:val="18"/>
              </w:rPr>
              <w:lastRenderedPageBreak/>
              <w:t xml:space="preserve">legislative analysis, including possible Category 1 status. 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B18D9" w:rsidRPr="000433D5" w:rsidRDefault="0055704B" w:rsidP="000433D5">
            <w:pPr>
              <w:shd w:val="clear" w:color="auto" w:fill="FFFFFF" w:themeFill="background1"/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bCs/>
                <w:color w:val="auto"/>
                <w:sz w:val="18"/>
                <w:szCs w:val="18"/>
                <w:shd w:val="pct15" w:color="auto" w:fill="FFFFFF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Nov.</w:t>
            </w:r>
            <w:r w:rsidR="00DE643D">
              <w:rPr>
                <w:b/>
                <w:bCs/>
                <w:sz w:val="18"/>
                <w:szCs w:val="18"/>
              </w:rPr>
              <w:t xml:space="preserve"> </w:t>
            </w:r>
            <w:r w:rsidR="00DE643D">
              <w:rPr>
                <w:b/>
                <w:bCs/>
                <w:sz w:val="18"/>
                <w:szCs w:val="18"/>
              </w:rPr>
              <w:lastRenderedPageBreak/>
              <w:t>2019</w:t>
            </w:r>
          </w:p>
        </w:tc>
      </w:tr>
      <w:tr w:rsidR="002B18D9" w:rsidRPr="00BB5584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2B18D9" w:rsidP="004A4F74">
            <w:pPr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lastRenderedPageBreak/>
              <w:t>7</w:t>
            </w:r>
            <w:r w:rsidR="00DE643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spacing w:before="48" w:after="48"/>
              <w:ind w:left="106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Uzbekistan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 w:rsidP="002B18D9">
            <w:pPr>
              <w:spacing w:before="48" w:after="48"/>
              <w:ind w:left="1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08.10.1997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BB558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Identified as priority Party by SC69. Draft revised </w:t>
            </w:r>
            <w:r w:rsidRPr="00BB5584">
              <w:rPr>
                <w:b/>
                <w:bCs/>
                <w:sz w:val="18"/>
                <w:szCs w:val="18"/>
              </w:rPr>
              <w:t>legislation prepared</w:t>
            </w:r>
            <w:r>
              <w:rPr>
                <w:b/>
                <w:bCs/>
                <w:sz w:val="18"/>
                <w:szCs w:val="18"/>
              </w:rPr>
              <w:t xml:space="preserve"> and additional observations by the Secretariat provided in July 2018.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 w:rsidRPr="00BB5584">
              <w:rPr>
                <w:b/>
                <w:bCs/>
                <w:sz w:val="18"/>
                <w:szCs w:val="18"/>
              </w:rPr>
              <w:t xml:space="preserve">Finalization and submission of </w:t>
            </w:r>
            <w:r>
              <w:rPr>
                <w:b/>
                <w:bCs/>
                <w:sz w:val="18"/>
                <w:szCs w:val="18"/>
              </w:rPr>
              <w:t>revised</w:t>
            </w:r>
            <w:r w:rsidRPr="00BB5584">
              <w:rPr>
                <w:b/>
                <w:bCs/>
                <w:sz w:val="18"/>
                <w:szCs w:val="18"/>
              </w:rPr>
              <w:t xml:space="preserve">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Pr="00BB5584" w:rsidRDefault="001A3DC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</w:tabs>
              <w:spacing w:before="48" w:after="48"/>
              <w:ind w:left="57" w:right="5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CoP18</w:t>
            </w:r>
          </w:p>
        </w:tc>
      </w:tr>
      <w:tr w:rsidR="002B18D9" w:rsidTr="00DA1173">
        <w:trPr>
          <w:trHeight w:val="24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18D9" w:rsidRDefault="002B18D9" w:rsidP="004A4F74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24354">
              <w:rPr>
                <w:sz w:val="18"/>
                <w:szCs w:val="18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106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Zambia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1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22.02.1981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</w:tabs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0E0C16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CITES legislation enacted; observations on draft implementing rules provided by Secretariat in January 2018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supplemental legislation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</w:tabs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2018</w:t>
            </w:r>
          </w:p>
        </w:tc>
      </w:tr>
    </w:tbl>
    <w:p w:rsidR="00E1492A" w:rsidRDefault="00E1492A">
      <w:pPr>
        <w:tabs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</w:tabs>
        <w:spacing w:after="0"/>
        <w:jc w:val="center"/>
        <w:rPr>
          <w:rFonts w:ascii="Times" w:eastAsia="Times" w:hAnsi="Times" w:cs="Times"/>
          <w:b/>
        </w:rPr>
      </w:pPr>
    </w:p>
    <w:p w:rsidR="00E1492A" w:rsidRDefault="00475934">
      <w:pPr>
        <w:keepNext/>
        <w:tabs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</w:tabs>
        <w:jc w:val="center"/>
        <w:rPr>
          <w:rFonts w:ascii="Arial Bold" w:eastAsia="Arial Bold" w:hAnsi="Arial Bold" w:cs="Arial Bold"/>
          <w:b/>
        </w:rPr>
      </w:pPr>
      <w:r>
        <w:br w:type="page"/>
      </w:r>
      <w:r>
        <w:rPr>
          <w:rFonts w:ascii="Arial Bold" w:eastAsia="Arial Bold" w:hAnsi="Arial Bold" w:cs="Arial Bold"/>
          <w:b/>
        </w:rPr>
        <w:lastRenderedPageBreak/>
        <w:t>Table 2: Recently acceded Parties</w:t>
      </w:r>
      <w:r w:rsidR="0073480B">
        <w:rPr>
          <w:rStyle w:val="FootnoteReference"/>
          <w:rFonts w:ascii="Arial Bold" w:eastAsia="Arial Bold" w:hAnsi="Arial Bold" w:cs="Arial Bold"/>
          <w:b/>
        </w:rPr>
        <w:footnoteReference w:id="2"/>
      </w:r>
    </w:p>
    <w:tbl>
      <w:tblPr>
        <w:tblStyle w:val="2"/>
        <w:tblW w:w="10767" w:type="dxa"/>
        <w:jc w:val="center"/>
        <w:tblLayout w:type="fixed"/>
        <w:tblLook w:val="0000" w:firstRow="0" w:lastRow="0" w:firstColumn="0" w:lastColumn="0" w:noHBand="0" w:noVBand="0"/>
      </w:tblPr>
      <w:tblGrid>
        <w:gridCol w:w="630"/>
        <w:gridCol w:w="1170"/>
        <w:gridCol w:w="1520"/>
        <w:gridCol w:w="450"/>
        <w:gridCol w:w="2880"/>
        <w:gridCol w:w="3125"/>
        <w:gridCol w:w="992"/>
      </w:tblGrid>
      <w:tr w:rsidR="002B18D9" w:rsidTr="002B18D9">
        <w:trPr>
          <w:trHeight w:val="440"/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18D9" w:rsidRDefault="002B18D9" w:rsidP="002B18D9">
            <w:pPr>
              <w:keepNext/>
              <w:keepLines/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keepNext/>
              <w:keepLines/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Party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keepNext/>
              <w:keepLines/>
              <w:tabs>
                <w:tab w:val="left" w:pos="708"/>
              </w:tabs>
              <w:spacing w:before="48" w:after="48"/>
              <w:ind w:left="57" w:right="1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Entry into force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keepNext/>
              <w:keepLines/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keepNext/>
              <w:keepLines/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summary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18D9" w:rsidRDefault="002B18D9" w:rsidP="002B18D9">
            <w:pPr>
              <w:keepNext/>
              <w:keepLines/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steps/needs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B18D9" w:rsidRDefault="002B18D9" w:rsidP="002B18D9">
            <w:pPr>
              <w:keepNext/>
              <w:keepLines/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update</w:t>
            </w:r>
          </w:p>
        </w:tc>
      </w:tr>
      <w:tr w:rsidR="002B18D9" w:rsidTr="002B18D9">
        <w:trPr>
          <w:trHeight w:val="240"/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BC2694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Bahrain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7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17.11.2012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draft legislation prepared and under internal discussion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40"/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BC2694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Iraq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7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color w:val="3B3B3B"/>
                <w:sz w:val="18"/>
                <w:szCs w:val="18"/>
                <w:shd w:val="clear" w:color="auto" w:fill="FAFAF6"/>
              </w:rPr>
              <w:t>06.05.2014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committee for the preparation of national CITES legislation has been established. Draft legislation under consideration and submitted to the Secretariat for observations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Finalization and submission of draft legislation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Sep. 2017</w:t>
            </w:r>
          </w:p>
        </w:tc>
      </w:tr>
      <w:tr w:rsidR="002B18D9" w:rsidTr="002B18D9">
        <w:trPr>
          <w:trHeight w:val="240"/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BC2694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Lebanon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7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color w:val="3B3B3B"/>
                <w:sz w:val="18"/>
                <w:szCs w:val="18"/>
                <w:shd w:val="clear" w:color="auto" w:fill="FAFAF6"/>
              </w:rPr>
              <w:t>26.05.2013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Consultations between LB and Secretariat are in early stages; possible Secretariat technical assistance mission for new Party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by LB and Secretariat of existing CITES-related legislation and agreement on legislative analysis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40"/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BC2694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Maldives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7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color w:val="3B3B3B"/>
                <w:sz w:val="18"/>
                <w:szCs w:val="18"/>
                <w:shd w:val="clear" w:color="auto" w:fill="FAFAF6"/>
              </w:rPr>
              <w:t>12.03.2013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SSFA with the Secretariat completed. Draft legislation prepared and ready to be submitted for enactment, once review by the Attorney General is completed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Enactment and agreement between MV and Secretariat on revised legislative analysis, including possible Category 1 status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Sep. 2017</w:t>
            </w:r>
          </w:p>
        </w:tc>
      </w:tr>
      <w:tr w:rsidR="002B18D9" w:rsidTr="002B18D9">
        <w:trPr>
          <w:trHeight w:val="240"/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BC2694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Tajikistan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7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Consultations between TJ and Secretariat are in early stages. Formal request for assistance.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existing CITES-related legislation and preparation of draft to fill possible gaps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201</w:t>
            </w:r>
            <w:r w:rsidR="00DE2A58">
              <w:rPr>
                <w:sz w:val="18"/>
                <w:szCs w:val="18"/>
              </w:rPr>
              <w:t>8</w:t>
            </w:r>
          </w:p>
        </w:tc>
      </w:tr>
      <w:tr w:rsidR="002B18D9" w:rsidTr="002B18D9">
        <w:trPr>
          <w:trHeight w:val="240"/>
          <w:jc w:val="center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BC2694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spacing w:before="48" w:after="48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Tonga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7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20.10.2016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Consultations between TO and Secretariat are in early stages. Formal request for assistance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2B18D9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existing CITES-related legislation and preparation of draft to fill possible gaps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8D9" w:rsidRDefault="00DE2A58" w:rsidP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2019</w:t>
            </w:r>
          </w:p>
        </w:tc>
      </w:tr>
    </w:tbl>
    <w:p w:rsidR="00E1492A" w:rsidRDefault="00E1492A">
      <w:pPr>
        <w:tabs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</w:tabs>
        <w:spacing w:after="0"/>
        <w:jc w:val="center"/>
        <w:rPr>
          <w:rFonts w:ascii="Times" w:eastAsia="Times" w:hAnsi="Times" w:cs="Times"/>
          <w:b/>
        </w:rPr>
      </w:pPr>
    </w:p>
    <w:p w:rsidR="00E1492A" w:rsidRDefault="00475934">
      <w:pPr>
        <w:keepNext/>
        <w:tabs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</w:tabs>
        <w:jc w:val="center"/>
        <w:rPr>
          <w:rFonts w:ascii="Arial Bold" w:eastAsia="Arial Bold" w:hAnsi="Arial Bold" w:cs="Arial Bold"/>
          <w:b/>
        </w:rPr>
      </w:pPr>
      <w:r>
        <w:br w:type="page"/>
      </w:r>
      <w:r>
        <w:rPr>
          <w:rFonts w:ascii="Arial Bold" w:eastAsia="Arial Bold" w:hAnsi="Arial Bold" w:cs="Arial Bold"/>
          <w:b/>
        </w:rPr>
        <w:lastRenderedPageBreak/>
        <w:t>Table 3: Dependent territories</w:t>
      </w:r>
    </w:p>
    <w:tbl>
      <w:tblPr>
        <w:tblStyle w:val="1"/>
        <w:tblW w:w="10795" w:type="dxa"/>
        <w:jc w:val="center"/>
        <w:tblLayout w:type="fixed"/>
        <w:tblLook w:val="0000" w:firstRow="0" w:lastRow="0" w:firstColumn="0" w:lastColumn="0" w:noHBand="0" w:noVBand="0"/>
      </w:tblPr>
      <w:tblGrid>
        <w:gridCol w:w="2425"/>
        <w:gridCol w:w="540"/>
        <w:gridCol w:w="720"/>
        <w:gridCol w:w="2925"/>
        <w:gridCol w:w="2925"/>
        <w:gridCol w:w="1260"/>
      </w:tblGrid>
      <w:tr w:rsidR="002B18D9" w:rsidTr="002B18D9">
        <w:trPr>
          <w:trHeight w:val="660"/>
          <w:tblHeader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5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Dependent territory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Dep.</w:t>
            </w:r>
            <w:r w:rsidR="00120654">
              <w:rPr>
                <w:rStyle w:val="FootnoteReference"/>
                <w:rFonts w:ascii="Arial Bold" w:eastAsia="Arial Bold" w:hAnsi="Arial Bold" w:cs="Arial Bold"/>
                <w:b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Progress summary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steps/needs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Last update</w:t>
            </w:r>
          </w:p>
        </w:tc>
      </w:tr>
      <w:tr w:rsidR="002B18D9" w:rsidTr="002B18D9">
        <w:trPr>
          <w:trHeight w:val="24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American Samoa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US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Anguilla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Aruba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CITES legislation enacted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NL and Secretariat on revised legislative analysis, including possible Category 1 status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CoP1</w:t>
            </w:r>
            <w:r w:rsidR="00CD5257">
              <w:rPr>
                <w:sz w:val="18"/>
                <w:szCs w:val="18"/>
              </w:rPr>
              <w:t>8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D35D00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D35D00">
              <w:rPr>
                <w:color w:val="A6A6A6" w:themeColor="background1" w:themeShade="A6"/>
                <w:sz w:val="18"/>
                <w:szCs w:val="18"/>
              </w:rPr>
              <w:t>Bailiwick of Guernsey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D35D00" w:rsidRDefault="00D35D0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D35D00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D35D00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D35D00">
              <w:rPr>
                <w:color w:val="A6A6A6" w:themeColor="background1" w:themeShade="A6"/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D35D00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D35D00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D35D00" w:rsidRDefault="00D35D00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D35D00">
              <w:rPr>
                <w:color w:val="A6A6A6" w:themeColor="background1" w:themeShade="A6"/>
                <w:sz w:val="18"/>
                <w:szCs w:val="18"/>
              </w:rPr>
              <w:t>April 2019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Bailiwick of Jersey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120654">
        <w:trPr>
          <w:trHeight w:val="166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Bermuda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5A004F" w:rsidP="00263B2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 bill had been amended to </w:t>
            </w:r>
            <w:proofErr w:type="gramStart"/>
            <w:r>
              <w:rPr>
                <w:sz w:val="18"/>
                <w:szCs w:val="18"/>
              </w:rPr>
              <w:t>take into account</w:t>
            </w:r>
            <w:proofErr w:type="gramEnd"/>
            <w:r>
              <w:rPr>
                <w:sz w:val="18"/>
                <w:szCs w:val="18"/>
              </w:rPr>
              <w:t xml:space="preserve"> the comments of the Secretariat and is near completion</w:t>
            </w:r>
            <w:r w:rsidR="002B18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Submission of draft amended legislation.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5A004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2019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British Indian Ocean Territory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British Virgin Islands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Final draft legislation has been prepared </w:t>
            </w:r>
            <w:proofErr w:type="gramStart"/>
            <w:r>
              <w:rPr>
                <w:sz w:val="18"/>
                <w:szCs w:val="18"/>
              </w:rPr>
              <w:t>taking into account</w:t>
            </w:r>
            <w:proofErr w:type="gramEnd"/>
            <w:r>
              <w:rPr>
                <w:sz w:val="18"/>
                <w:szCs w:val="18"/>
              </w:rPr>
              <w:t xml:space="preserve"> comments provided by the Secretariat</w:t>
            </w:r>
            <w:r w:rsidR="005A004F">
              <w:rPr>
                <w:sz w:val="18"/>
                <w:szCs w:val="18"/>
              </w:rPr>
              <w:t xml:space="preserve"> and is passing through the legislature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Submission and adoption. Entry into force of legislation. </w:t>
            </w:r>
            <w:r w:rsidR="005A004F">
              <w:rPr>
                <w:sz w:val="18"/>
                <w:szCs w:val="18"/>
              </w:rPr>
              <w:t>Agreement between GB and Secretariat on revised legislative analysis, including likely Category 1 status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5A004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2019</w:t>
            </w:r>
          </w:p>
        </w:tc>
      </w:tr>
      <w:tr w:rsidR="0013435C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35C" w:rsidRDefault="0013435C" w:rsidP="0013435C">
            <w:pPr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Caribbean Netherlands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NL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C" w:rsidRP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CITES legislation enacted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C" w:rsidRP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Agreement between NL and Secretariat on revised legislative analysis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C" w:rsidRP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CoP18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Cayman Islands (CIG)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March 2017</w:t>
            </w:r>
          </w:p>
        </w:tc>
      </w:tr>
      <w:tr w:rsidR="0013435C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35C" w:rsidRPr="0013435C" w:rsidRDefault="0013435C">
            <w:pPr>
              <w:spacing w:before="48" w:after="48"/>
              <w:ind w:left="57" w:right="57"/>
              <w:jc w:val="left"/>
              <w:rPr>
                <w:color w:val="auto"/>
                <w:sz w:val="18"/>
                <w:szCs w:val="18"/>
              </w:rPr>
            </w:pPr>
            <w:r w:rsidRPr="0013435C">
              <w:rPr>
                <w:color w:val="auto"/>
                <w:sz w:val="18"/>
                <w:szCs w:val="18"/>
              </w:rPr>
              <w:t>Curacao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35C" w:rsidRPr="0013435C" w:rsidRDefault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uto"/>
                <w:sz w:val="18"/>
                <w:szCs w:val="18"/>
              </w:rPr>
            </w:pPr>
            <w:r w:rsidRPr="0013435C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35C" w:rsidRPr="0013435C" w:rsidRDefault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NL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C" w:rsidRP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CITES legislation enacted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C" w:rsidRP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Agreement between NL and Secretariat on revised legislative analysis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C" w:rsidRPr="0013435C" w:rsidRDefault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CoP18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French Guiana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FR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RPr="00DE2A58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DE2A58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DE2A58">
              <w:rPr>
                <w:color w:val="A6A6A6" w:themeColor="background1" w:themeShade="A6"/>
                <w:sz w:val="18"/>
                <w:szCs w:val="18"/>
              </w:rPr>
              <w:t>French Polynesia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DE2A58" w:rsidRDefault="00DE2A58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DE2A58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DE2A58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DE2A58">
              <w:rPr>
                <w:color w:val="A6A6A6" w:themeColor="background1" w:themeShade="A6"/>
                <w:sz w:val="18"/>
                <w:szCs w:val="18"/>
              </w:rPr>
              <w:t>FR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DE2A58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DE2A58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DE2A58" w:rsidRDefault="00DE2A58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July 2019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Gibraltar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Greenland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DK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Comprehensive CITES legislation enacted; review by Greenland and Secretariat identified important gaps; </w:t>
            </w:r>
            <w:r w:rsidR="00DE2A58">
              <w:rPr>
                <w:sz w:val="18"/>
                <w:szCs w:val="18"/>
              </w:rPr>
              <w:t xml:space="preserve">comments by the Secretariat provided on </w:t>
            </w:r>
            <w:r w:rsidR="0019129F">
              <w:rPr>
                <w:sz w:val="18"/>
                <w:szCs w:val="18"/>
              </w:rPr>
              <w:t xml:space="preserve">draft revised legislation 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by Greenland and Secretariat on revised legislative analysis, including Category 1 status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1C145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  <w:r w:rsidR="00DE2A58">
              <w:rPr>
                <w:sz w:val="18"/>
                <w:szCs w:val="18"/>
              </w:rPr>
              <w:t xml:space="preserve">. </w:t>
            </w:r>
            <w:r w:rsidR="0019129F">
              <w:rPr>
                <w:sz w:val="18"/>
                <w:szCs w:val="18"/>
              </w:rPr>
              <w:t>2019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Guadeloupe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FR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Guam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US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Hong Kong SAR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Isle of Man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Macao SAR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 w:rsidP="008B25D7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legislation and implementing regulation adopted and entered into force. Recently submitted to the Secretariat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Macao SAR and Secretariat on revised legislative analysis, including possible Category 1 status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2017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Martinique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FR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Montserrat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Amended Trade in Endangered Species </w:t>
            </w:r>
            <w:r w:rsidR="00EB3131">
              <w:rPr>
                <w:sz w:val="18"/>
                <w:szCs w:val="18"/>
              </w:rPr>
              <w:t xml:space="preserve">Act </w:t>
            </w:r>
            <w:r>
              <w:rPr>
                <w:sz w:val="18"/>
                <w:szCs w:val="18"/>
              </w:rPr>
              <w:t>submitted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 w:rsidP="003F1DB7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Designation of MA and SA. </w:t>
            </w:r>
            <w:r w:rsidR="00EB3131">
              <w:rPr>
                <w:sz w:val="18"/>
                <w:szCs w:val="18"/>
              </w:rPr>
              <w:t>Commencement</w:t>
            </w:r>
            <w:r>
              <w:rPr>
                <w:sz w:val="18"/>
                <w:szCs w:val="18"/>
              </w:rPr>
              <w:t xml:space="preserve"> of legislation and agreement on revised legislative analysis, including Category 1 status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5A004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</w:t>
            </w:r>
            <w:r w:rsidR="00EB3131">
              <w:rPr>
                <w:sz w:val="18"/>
                <w:szCs w:val="18"/>
              </w:rPr>
              <w:t>2019</w:t>
            </w:r>
          </w:p>
        </w:tc>
      </w:tr>
      <w:tr w:rsidR="002B18D9" w:rsidRPr="0004061F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04061F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bookmarkStart w:id="10" w:name="_GoBack"/>
            <w:bookmarkEnd w:id="10"/>
            <w:r w:rsidRPr="0004061F">
              <w:rPr>
                <w:color w:val="A6A6A6" w:themeColor="background1" w:themeShade="A6"/>
                <w:sz w:val="18"/>
                <w:szCs w:val="18"/>
              </w:rPr>
              <w:t>New Caledonia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04061F" w:rsidRDefault="0004061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04061F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04061F">
              <w:rPr>
                <w:color w:val="A6A6A6" w:themeColor="background1" w:themeShade="A6"/>
                <w:sz w:val="18"/>
                <w:szCs w:val="18"/>
              </w:rPr>
              <w:t>FR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04061F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04061F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04061F" w:rsidRDefault="0004061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  <w:t>July 2019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lastRenderedPageBreak/>
              <w:t>Northern Mariana Islands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US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Pitcairn Islands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4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Puerto Rico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US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Réunion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FR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44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3F1DB7" w:rsidRDefault="005A004F">
            <w:pPr>
              <w:spacing w:before="48" w:after="48"/>
              <w:ind w:left="57" w:right="57"/>
              <w:jc w:val="left"/>
              <w:rPr>
                <w:sz w:val="18"/>
                <w:szCs w:val="18"/>
                <w:lang w:val="fr-CH"/>
              </w:rPr>
            </w:pPr>
            <w:r w:rsidRPr="003F1DB7">
              <w:rPr>
                <w:sz w:val="18"/>
                <w:szCs w:val="18"/>
                <w:lang w:val="fr-CH"/>
              </w:rPr>
              <w:t>Saint Helena</w:t>
            </w:r>
            <w:r>
              <w:rPr>
                <w:sz w:val="18"/>
                <w:szCs w:val="18"/>
                <w:lang w:val="fr-CH"/>
              </w:rPr>
              <w:t>,</w:t>
            </w:r>
            <w:r w:rsidRPr="003F1DB7">
              <w:rPr>
                <w:sz w:val="18"/>
                <w:szCs w:val="18"/>
                <w:lang w:val="fr-CH"/>
              </w:rPr>
              <w:t xml:space="preserve"> </w:t>
            </w:r>
            <w:r w:rsidR="002B18D9" w:rsidRPr="003F1DB7">
              <w:rPr>
                <w:sz w:val="18"/>
                <w:szCs w:val="18"/>
                <w:lang w:val="fr-CH"/>
              </w:rPr>
              <w:t>Ascension Island</w:t>
            </w:r>
            <w:r>
              <w:rPr>
                <w:sz w:val="18"/>
                <w:szCs w:val="18"/>
                <w:lang w:val="fr-CH"/>
              </w:rPr>
              <w:t xml:space="preserve"> and</w:t>
            </w:r>
            <w:r w:rsidR="002B18D9" w:rsidRPr="003F1DB7">
              <w:rPr>
                <w:sz w:val="18"/>
                <w:szCs w:val="18"/>
                <w:lang w:val="fr-CH"/>
              </w:rPr>
              <w:t xml:space="preserve"> Tristan de Cunha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4F" w:rsidRPr="005A004F" w:rsidRDefault="005A004F" w:rsidP="0017648C">
            <w:pPr>
              <w:spacing w:before="48" w:after="48"/>
              <w:ind w:left="57"/>
              <w:jc w:val="left"/>
              <w:rPr>
                <w:color w:val="auto"/>
                <w:sz w:val="18"/>
                <w:szCs w:val="18"/>
              </w:rPr>
            </w:pPr>
            <w:r w:rsidRPr="005A004F">
              <w:rPr>
                <w:color w:val="auto"/>
                <w:sz w:val="18"/>
                <w:szCs w:val="18"/>
              </w:rPr>
              <w:t>St Helena’s Ordinance entered into force in February 2016 and achieved Category 1 status, subject to MA and SA designation. MA appointed in 2017. SA designation is in progress.</w:t>
            </w:r>
          </w:p>
          <w:p w:rsidR="002B18D9" w:rsidRDefault="005A004F" w:rsidP="0017648C">
            <w:pPr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 w:rsidRPr="005A004F">
              <w:rPr>
                <w:color w:val="auto"/>
                <w:sz w:val="18"/>
                <w:szCs w:val="18"/>
              </w:rPr>
              <w:t>Tristan da Cunha has drafted a Trade in Endangered Species Ordinance based on the legislation of Ascension Island. Legislation of Ascension Island has been placed in Category 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 w:rsidP="00263B21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St Helena, establishment of the Scientific Authority </w:t>
            </w:r>
            <w:r w:rsidR="005A004F">
              <w:rPr>
                <w:sz w:val="18"/>
                <w:szCs w:val="18"/>
              </w:rPr>
              <w:t xml:space="preserve">under </w:t>
            </w:r>
            <w:r>
              <w:rPr>
                <w:sz w:val="18"/>
                <w:szCs w:val="18"/>
              </w:rPr>
              <w:t>the</w:t>
            </w:r>
            <w:r w:rsidR="005A004F">
              <w:rPr>
                <w:sz w:val="18"/>
                <w:szCs w:val="18"/>
              </w:rPr>
              <w:t xml:space="preserve"> provisions of the </w:t>
            </w:r>
            <w:r>
              <w:rPr>
                <w:sz w:val="18"/>
                <w:szCs w:val="18"/>
              </w:rPr>
              <w:t>Ordinance. Agreement that the legislation can be placed in Category 1 as soon as the SA is operational. For Tristan de Cunha, finalization of draft legislation and submission to the Secretariat for comments.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5A004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</w:t>
            </w:r>
            <w:r w:rsidR="00EB3131">
              <w:rPr>
                <w:sz w:val="18"/>
                <w:szCs w:val="18"/>
              </w:rPr>
              <w:t xml:space="preserve"> 2019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Saint Pierre and Miquelon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FR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13435C" w:rsidRPr="0013435C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35C" w:rsidRPr="0013435C" w:rsidRDefault="0013435C" w:rsidP="0013435C">
            <w:pPr>
              <w:spacing w:before="48" w:after="48"/>
              <w:ind w:left="57" w:right="57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Sint Maarten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35C" w:rsidRP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435C" w:rsidRP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NL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C" w:rsidRP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CITES legislation enacted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C" w:rsidRP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Agreement between NL and Secretariat on revised legislative analysis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35C" w:rsidRPr="0013435C" w:rsidRDefault="0013435C" w:rsidP="0013435C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CoP18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spacing w:before="48" w:after="48"/>
              <w:ind w:left="57" w:right="57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Virgin Islands of the United States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US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Pr="00120654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120654">
              <w:rPr>
                <w:color w:val="A6A6A6" w:themeColor="background1" w:themeShade="A6"/>
                <w:sz w:val="18"/>
                <w:szCs w:val="18"/>
              </w:rPr>
              <w:t>CoP17</w:t>
            </w:r>
          </w:p>
        </w:tc>
      </w:tr>
      <w:tr w:rsidR="002B18D9" w:rsidTr="002B18D9">
        <w:trPr>
          <w:trHeight w:val="260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spacing w:before="48" w:after="48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Wallis and Futuna Islands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  <w:tab w:val="left" w:pos="13101"/>
                <w:tab w:val="left" w:pos="13498"/>
                <w:tab w:val="left" w:pos="13895"/>
                <w:tab w:val="left" w:pos="14292"/>
                <w:tab w:val="left" w:pos="14689"/>
                <w:tab w:val="left" w:pos="15086"/>
                <w:tab w:val="left" w:pos="15483"/>
                <w:tab w:val="left" w:pos="15880"/>
                <w:tab w:val="left" w:pos="16277"/>
                <w:tab w:val="left" w:pos="16674"/>
                <w:tab w:val="left" w:pos="17071"/>
                <w:tab w:val="left" w:pos="17468"/>
                <w:tab w:val="left" w:pos="17865"/>
                <w:tab w:val="left" w:pos="18262"/>
                <w:tab w:val="left" w:pos="18659"/>
                <w:tab w:val="left" w:pos="19056"/>
                <w:tab w:val="left" w:pos="19453"/>
                <w:tab w:val="left" w:pos="19850"/>
                <w:tab w:val="left" w:pos="20247"/>
                <w:tab w:val="left" w:pos="20644"/>
                <w:tab w:val="left" w:pos="21041"/>
                <w:tab w:val="left" w:pos="21438"/>
                <w:tab w:val="left" w:pos="21835"/>
                <w:tab w:val="left" w:pos="22232"/>
                <w:tab w:val="left" w:pos="22629"/>
                <w:tab w:val="left" w:pos="23026"/>
                <w:tab w:val="left" w:pos="23423"/>
                <w:tab w:val="left" w:pos="23820"/>
                <w:tab w:val="left" w:pos="24217"/>
                <w:tab w:val="left" w:pos="24614"/>
                <w:tab w:val="left" w:pos="25011"/>
                <w:tab w:val="left" w:pos="25408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CITES legislation enacted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2B18D9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 between FR and Secretariat on revised legislative analysis, including possible Category 1 status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8D9" w:rsidRDefault="0004061F">
            <w:pPr>
              <w:tabs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left" w:pos="5955"/>
                <w:tab w:val="left" w:pos="6352"/>
                <w:tab w:val="left" w:pos="6749"/>
                <w:tab w:val="left" w:pos="7146"/>
                <w:tab w:val="left" w:pos="7543"/>
                <w:tab w:val="left" w:pos="7940"/>
                <w:tab w:val="left" w:pos="8337"/>
                <w:tab w:val="left" w:pos="8734"/>
                <w:tab w:val="left" w:pos="9131"/>
                <w:tab w:val="left" w:pos="9528"/>
                <w:tab w:val="left" w:pos="9925"/>
                <w:tab w:val="left" w:pos="10322"/>
                <w:tab w:val="left" w:pos="10719"/>
                <w:tab w:val="left" w:pos="11116"/>
                <w:tab w:val="left" w:pos="11513"/>
                <w:tab w:val="left" w:pos="11910"/>
                <w:tab w:val="left" w:pos="12307"/>
                <w:tab w:val="left" w:pos="12704"/>
              </w:tabs>
              <w:spacing w:before="48" w:after="48"/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2019</w:t>
            </w:r>
          </w:p>
        </w:tc>
      </w:tr>
    </w:tbl>
    <w:p w:rsidR="00E1492A" w:rsidRDefault="00E1492A">
      <w:pPr>
        <w:tabs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</w:tabs>
        <w:spacing w:after="0"/>
        <w:jc w:val="center"/>
        <w:rPr>
          <w:rFonts w:ascii="Times" w:eastAsia="Times" w:hAnsi="Times" w:cs="Times"/>
          <w:b/>
        </w:rPr>
      </w:pPr>
    </w:p>
    <w:p w:rsidR="00E1492A" w:rsidRDefault="00475934" w:rsidP="0073480B">
      <w:pPr>
        <w:keepLines/>
        <w:tabs>
          <w:tab w:val="left" w:pos="142"/>
          <w:tab w:val="left" w:pos="1890"/>
          <w:tab w:val="left" w:pos="2250"/>
          <w:tab w:val="left" w:pos="2520"/>
          <w:tab w:val="left" w:pos="3176"/>
          <w:tab w:val="left" w:pos="3544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</w:tabs>
        <w:spacing w:after="0"/>
        <w:ind w:left="2160" w:hanging="2018"/>
        <w:jc w:val="left"/>
        <w:rPr>
          <w:rFonts w:ascii="Times New Roman" w:eastAsia="Times New Roman" w:hAnsi="Times New Roman" w:cs="Times New Roman"/>
        </w:rPr>
      </w:pPr>
      <w:r>
        <w:rPr>
          <w:rFonts w:ascii="Arial Bold" w:eastAsia="Arial Bold" w:hAnsi="Arial Bold" w:cs="Arial Bold"/>
        </w:rPr>
        <w:t>Dep.:</w:t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rPr>
          <w:rFonts w:ascii="Arial Bold" w:eastAsia="Arial Bold" w:hAnsi="Arial Bold" w:cs="Arial Bold"/>
        </w:rPr>
        <w:tab/>
      </w:r>
      <w:r>
        <w:t>two-letter ISO code of the State of which the territory is a dependency</w:t>
      </w:r>
    </w:p>
    <w:p w:rsidR="00E1492A" w:rsidRDefault="00E1492A" w:rsidP="0073480B">
      <w:pPr>
        <w:tabs>
          <w:tab w:val="left" w:pos="1890"/>
          <w:tab w:val="left" w:pos="2250"/>
          <w:tab w:val="left" w:pos="2520"/>
        </w:tabs>
        <w:ind w:left="2160" w:hanging="2018"/>
      </w:pPr>
      <w:bookmarkStart w:id="11" w:name="_gjdgxs" w:colFirst="0" w:colLast="0"/>
      <w:bookmarkEnd w:id="11"/>
    </w:p>
    <w:sectPr w:rsidR="00E1492A" w:rsidSect="00C010F0">
      <w:headerReference w:type="default" r:id="rId9"/>
      <w:headerReference w:type="first" r:id="rId10"/>
      <w:footerReference w:type="first" r:id="rId11"/>
      <w:pgSz w:w="11907" w:h="16839" w:code="9"/>
      <w:pgMar w:top="1138" w:right="1138" w:bottom="1138" w:left="1138" w:header="0" w:footer="25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25B" w:rsidRDefault="0015425B">
      <w:pPr>
        <w:spacing w:after="0"/>
      </w:pPr>
      <w:r>
        <w:separator/>
      </w:r>
    </w:p>
  </w:endnote>
  <w:endnote w:type="continuationSeparator" w:id="0">
    <w:p w:rsidR="0015425B" w:rsidRDefault="001542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2997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926" w:rsidRDefault="009209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0926" w:rsidRDefault="00920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26" w:rsidRDefault="00920926" w:rsidP="00F66A41">
    <w:pPr>
      <w:pStyle w:val="Footer"/>
      <w:jc w:val="center"/>
      <w:rPr>
        <w:rStyle w:val="PageNumber"/>
      </w:rPr>
    </w:pPr>
  </w:p>
  <w:p w:rsidR="00920926" w:rsidRDefault="00920926" w:rsidP="00F66A41">
    <w:pPr>
      <w:pStyle w:val="Footer"/>
    </w:pPr>
  </w:p>
  <w:p w:rsidR="00920926" w:rsidRDefault="00920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25B" w:rsidRDefault="0015425B">
      <w:pPr>
        <w:spacing w:after="0"/>
      </w:pPr>
      <w:r>
        <w:separator/>
      </w:r>
    </w:p>
  </w:footnote>
  <w:footnote w:type="continuationSeparator" w:id="0">
    <w:p w:rsidR="0015425B" w:rsidRDefault="0015425B">
      <w:pPr>
        <w:spacing w:after="0"/>
      </w:pPr>
      <w:r>
        <w:continuationSeparator/>
      </w:r>
    </w:p>
  </w:footnote>
  <w:footnote w:id="1">
    <w:p w:rsidR="00920926" w:rsidRPr="0073480B" w:rsidRDefault="00920926" w:rsidP="0073480B">
      <w:pPr>
        <w:tabs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</w:tabs>
        <w:spacing w:after="160"/>
        <w:ind w:left="142"/>
        <w:jc w:val="left"/>
        <w:rPr>
          <w:sz w:val="16"/>
          <w:szCs w:val="16"/>
        </w:rPr>
      </w:pPr>
      <w:r w:rsidRPr="0073480B">
        <w:rPr>
          <w:rStyle w:val="FootnoteReference"/>
          <w:sz w:val="16"/>
          <w:szCs w:val="16"/>
        </w:rPr>
        <w:footnoteRef/>
      </w:r>
      <w:r w:rsidRPr="0073480B">
        <w:rPr>
          <w:sz w:val="16"/>
          <w:szCs w:val="16"/>
        </w:rPr>
        <w:t xml:space="preserve"> </w:t>
      </w:r>
      <w:r w:rsidRPr="0073480B">
        <w:rPr>
          <w:rFonts w:ascii="Arial Bold" w:eastAsia="Arial Bold" w:hAnsi="Arial Bold" w:cs="Arial Bold"/>
          <w:b/>
          <w:bCs/>
          <w:sz w:val="16"/>
          <w:szCs w:val="16"/>
        </w:rPr>
        <w:t>Keys</w:t>
      </w:r>
      <w:r>
        <w:rPr>
          <w:rFonts w:ascii="Arial Bold" w:eastAsia="Arial Bold" w:hAnsi="Arial Bold" w:cs="Arial Bold"/>
          <w:b/>
          <w:bCs/>
          <w:sz w:val="16"/>
          <w:szCs w:val="16"/>
        </w:rPr>
        <w:t>:</w:t>
      </w:r>
      <w:r>
        <w:rPr>
          <w:rFonts w:ascii="Arial Bold" w:eastAsia="Arial Bold" w:hAnsi="Arial Bold" w:cs="Arial Bold"/>
          <w:b/>
          <w:bCs/>
          <w:sz w:val="16"/>
          <w:szCs w:val="16"/>
        </w:rPr>
        <w:br/>
      </w:r>
      <w:r w:rsidRPr="0073480B">
        <w:rPr>
          <w:rFonts w:ascii="Arial Bold" w:eastAsia="Arial Bold" w:hAnsi="Arial Bold" w:cs="Arial Bold"/>
          <w:sz w:val="16"/>
          <w:szCs w:val="16"/>
        </w:rPr>
        <w:t>Category:</w:t>
      </w:r>
      <w:r>
        <w:rPr>
          <w:rFonts w:ascii="Arial Bold" w:eastAsia="Arial Bold" w:hAnsi="Arial Bold" w:cs="Arial Bold"/>
          <w:sz w:val="16"/>
          <w:szCs w:val="16"/>
        </w:rPr>
        <w:br/>
      </w:r>
      <w:r>
        <w:rPr>
          <w:sz w:val="16"/>
          <w:szCs w:val="16"/>
        </w:rPr>
        <w:t>1</w:t>
      </w:r>
      <w:r w:rsidRPr="0073480B">
        <w:rPr>
          <w:sz w:val="16"/>
          <w:szCs w:val="16"/>
        </w:rPr>
        <w:t>:</w:t>
      </w:r>
      <w:r w:rsidRPr="0073480B">
        <w:rPr>
          <w:sz w:val="16"/>
          <w:szCs w:val="16"/>
        </w:rPr>
        <w:tab/>
        <w:t xml:space="preserve">legislation that is believed generally to meet all four requirements for effective implementation of CITES </w:t>
      </w:r>
      <w:r>
        <w:rPr>
          <w:sz w:val="16"/>
          <w:szCs w:val="16"/>
        </w:rPr>
        <w:br/>
      </w:r>
      <w:r w:rsidRPr="0073480B">
        <w:rPr>
          <w:rFonts w:ascii="Arial Bold" w:eastAsia="Arial Bold" w:hAnsi="Arial Bold" w:cs="Arial Bold"/>
          <w:sz w:val="16"/>
          <w:szCs w:val="16"/>
        </w:rPr>
        <w:t>2</w:t>
      </w:r>
      <w:r w:rsidRPr="0073480B">
        <w:rPr>
          <w:sz w:val="16"/>
          <w:szCs w:val="16"/>
        </w:rPr>
        <w:t>:</w:t>
      </w:r>
      <w:r w:rsidRPr="0073480B">
        <w:rPr>
          <w:sz w:val="16"/>
          <w:szCs w:val="16"/>
        </w:rPr>
        <w:tab/>
        <w:t>legislation that is believed generally to meet one to three of the four requirements for effective implementation of CITES</w:t>
      </w:r>
      <w:r>
        <w:rPr>
          <w:sz w:val="16"/>
          <w:szCs w:val="16"/>
        </w:rPr>
        <w:br/>
      </w:r>
      <w:r w:rsidRPr="0073480B">
        <w:rPr>
          <w:rFonts w:ascii="Arial Bold" w:eastAsia="Arial Bold" w:hAnsi="Arial Bold" w:cs="Arial Bold"/>
          <w:b/>
          <w:sz w:val="16"/>
          <w:szCs w:val="16"/>
        </w:rPr>
        <w:t>3</w:t>
      </w:r>
      <w:r w:rsidRPr="0073480B">
        <w:rPr>
          <w:sz w:val="16"/>
          <w:szCs w:val="16"/>
        </w:rPr>
        <w:t>:</w:t>
      </w:r>
      <w:r w:rsidRPr="0073480B">
        <w:rPr>
          <w:sz w:val="16"/>
          <w:szCs w:val="16"/>
        </w:rPr>
        <w:tab/>
        <w:t>legislation that is believed generally not to meet any of the four requirements for effective implementation of CITES</w:t>
      </w:r>
      <w:r>
        <w:rPr>
          <w:rFonts w:ascii="Arial Bold" w:eastAsia="Arial Bold" w:hAnsi="Arial Bold" w:cs="Arial Bold"/>
          <w:sz w:val="16"/>
          <w:szCs w:val="16"/>
        </w:rPr>
        <w:br/>
      </w:r>
      <w:r w:rsidRPr="0073480B">
        <w:rPr>
          <w:b/>
          <w:sz w:val="16"/>
          <w:szCs w:val="16"/>
        </w:rPr>
        <w:t>Bold</w:t>
      </w:r>
      <w:r w:rsidRPr="0073480B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  <w:r w:rsidRPr="0073480B">
        <w:rPr>
          <w:sz w:val="16"/>
          <w:szCs w:val="16"/>
        </w:rPr>
        <w:t>Parties requiring attention of the Standing Committee as a priority</w:t>
      </w:r>
      <w:r>
        <w:rPr>
          <w:rFonts w:ascii="Arial Bold" w:eastAsia="Arial Bold" w:hAnsi="Arial Bold" w:cs="Arial Bold"/>
          <w:sz w:val="16"/>
          <w:szCs w:val="16"/>
        </w:rPr>
        <w:br/>
        <w:t>En</w:t>
      </w:r>
      <w:r w:rsidRPr="0073480B">
        <w:rPr>
          <w:rFonts w:ascii="Arial Bold" w:eastAsia="Arial Bold" w:hAnsi="Arial Bold" w:cs="Arial Bold"/>
          <w:sz w:val="16"/>
          <w:szCs w:val="16"/>
        </w:rPr>
        <w:t>try into force of the Convention:</w:t>
      </w:r>
      <w:r>
        <w:rPr>
          <w:rFonts w:ascii="Arial Bold" w:eastAsia="Arial Bold" w:hAnsi="Arial Bold" w:cs="Arial Bold"/>
          <w:sz w:val="16"/>
          <w:szCs w:val="16"/>
        </w:rPr>
        <w:t xml:space="preserve"> </w:t>
      </w:r>
      <w:r w:rsidRPr="0073480B">
        <w:rPr>
          <w:sz w:val="16"/>
          <w:szCs w:val="16"/>
        </w:rPr>
        <w:t>date on which Party’s adherence to the Convention took effect</w:t>
      </w:r>
    </w:p>
  </w:footnote>
  <w:footnote w:id="2">
    <w:p w:rsidR="00920926" w:rsidRPr="0073480B" w:rsidRDefault="00920926" w:rsidP="0073480B">
      <w:pPr>
        <w:tabs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left" w:pos="5955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</w:tabs>
        <w:spacing w:after="160"/>
        <w:ind w:left="142"/>
        <w:jc w:val="left"/>
        <w:rPr>
          <w:rFonts w:ascii="Arial Bold" w:eastAsia="Arial Bold" w:hAnsi="Arial Bold" w:cs="Arial Bold"/>
          <w:sz w:val="16"/>
          <w:szCs w:val="16"/>
        </w:rPr>
      </w:pPr>
      <w:r>
        <w:rPr>
          <w:rStyle w:val="FootnoteReference"/>
        </w:rPr>
        <w:footnoteRef/>
      </w:r>
      <w:r>
        <w:t xml:space="preserve"> P: </w:t>
      </w:r>
      <w:r w:rsidRPr="0073480B">
        <w:rPr>
          <w:sz w:val="16"/>
          <w:szCs w:val="16"/>
        </w:rPr>
        <w:t xml:space="preserve">Parties </w:t>
      </w:r>
      <w:r>
        <w:rPr>
          <w:sz w:val="16"/>
          <w:szCs w:val="16"/>
        </w:rPr>
        <w:t xml:space="preserve">acceding less than eight years ago </w:t>
      </w:r>
      <w:r w:rsidRPr="0073480B">
        <w:rPr>
          <w:sz w:val="16"/>
          <w:szCs w:val="16"/>
        </w:rPr>
        <w:t>- pending submission of legislation to the Secretariat</w:t>
      </w:r>
    </w:p>
    <w:p w:rsidR="00920926" w:rsidRPr="0073480B" w:rsidRDefault="0092092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26" w:rsidRDefault="00920926" w:rsidP="00EF761E">
    <w:pPr>
      <w:pStyle w:val="Header"/>
      <w:jc w:val="right"/>
    </w:pPr>
  </w:p>
  <w:p w:rsidR="00920926" w:rsidRDefault="00920926" w:rsidP="00EF761E">
    <w:pPr>
      <w:pStyle w:val="Header"/>
      <w:jc w:val="right"/>
    </w:pPr>
  </w:p>
  <w:p w:rsidR="00920926" w:rsidRPr="00EF761E" w:rsidRDefault="00920926" w:rsidP="00EF761E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26" w:rsidRDefault="00920926" w:rsidP="00EF761E">
    <w:pPr>
      <w:pStyle w:val="Header"/>
      <w:jc w:val="right"/>
    </w:pPr>
  </w:p>
  <w:p w:rsidR="00920926" w:rsidRDefault="00920926" w:rsidP="00EF761E">
    <w:pPr>
      <w:pStyle w:val="Header"/>
      <w:jc w:val="right"/>
    </w:pPr>
  </w:p>
  <w:p w:rsidR="00920926" w:rsidRPr="00EF761E" w:rsidRDefault="00920926" w:rsidP="00EF761E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26" w:rsidRDefault="00920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2A"/>
    <w:rsid w:val="000028D8"/>
    <w:rsid w:val="00005D2B"/>
    <w:rsid w:val="00012DAB"/>
    <w:rsid w:val="00016E13"/>
    <w:rsid w:val="00023C3E"/>
    <w:rsid w:val="000328DF"/>
    <w:rsid w:val="0004061F"/>
    <w:rsid w:val="000433D5"/>
    <w:rsid w:val="00054401"/>
    <w:rsid w:val="00077E7C"/>
    <w:rsid w:val="00081E0C"/>
    <w:rsid w:val="00085DCA"/>
    <w:rsid w:val="0009587B"/>
    <w:rsid w:val="000A2CA9"/>
    <w:rsid w:val="000A6361"/>
    <w:rsid w:val="000B31BB"/>
    <w:rsid w:val="000B7B15"/>
    <w:rsid w:val="000C24B3"/>
    <w:rsid w:val="000C7183"/>
    <w:rsid w:val="000D748B"/>
    <w:rsid w:val="000E0C16"/>
    <w:rsid w:val="000E1C8E"/>
    <w:rsid w:val="000E7713"/>
    <w:rsid w:val="000F1073"/>
    <w:rsid w:val="000F4735"/>
    <w:rsid w:val="00104535"/>
    <w:rsid w:val="00113454"/>
    <w:rsid w:val="001151AF"/>
    <w:rsid w:val="00120654"/>
    <w:rsid w:val="00124354"/>
    <w:rsid w:val="00131FE8"/>
    <w:rsid w:val="0013435C"/>
    <w:rsid w:val="00134A78"/>
    <w:rsid w:val="00147AD6"/>
    <w:rsid w:val="00151377"/>
    <w:rsid w:val="0015425B"/>
    <w:rsid w:val="001560D4"/>
    <w:rsid w:val="0017648C"/>
    <w:rsid w:val="0019129F"/>
    <w:rsid w:val="001A1750"/>
    <w:rsid w:val="001A351C"/>
    <w:rsid w:val="001A3DC9"/>
    <w:rsid w:val="001B0705"/>
    <w:rsid w:val="001B1A32"/>
    <w:rsid w:val="001B1DB3"/>
    <w:rsid w:val="001B5C6F"/>
    <w:rsid w:val="001C1459"/>
    <w:rsid w:val="001C51E2"/>
    <w:rsid w:val="001D72CE"/>
    <w:rsid w:val="001D7450"/>
    <w:rsid w:val="001E1327"/>
    <w:rsid w:val="001E2E7A"/>
    <w:rsid w:val="0021712F"/>
    <w:rsid w:val="002205FA"/>
    <w:rsid w:val="00222C69"/>
    <w:rsid w:val="00227AA3"/>
    <w:rsid w:val="00236830"/>
    <w:rsid w:val="0024327F"/>
    <w:rsid w:val="00256670"/>
    <w:rsid w:val="00257E01"/>
    <w:rsid w:val="00263B21"/>
    <w:rsid w:val="00276B90"/>
    <w:rsid w:val="002849E0"/>
    <w:rsid w:val="002913BE"/>
    <w:rsid w:val="00295DEC"/>
    <w:rsid w:val="002B18D9"/>
    <w:rsid w:val="002B4049"/>
    <w:rsid w:val="002C0FE5"/>
    <w:rsid w:val="002D72F6"/>
    <w:rsid w:val="002E6E55"/>
    <w:rsid w:val="0030637B"/>
    <w:rsid w:val="00311E40"/>
    <w:rsid w:val="00320642"/>
    <w:rsid w:val="00323D77"/>
    <w:rsid w:val="00325224"/>
    <w:rsid w:val="00326261"/>
    <w:rsid w:val="00326E1B"/>
    <w:rsid w:val="00346D37"/>
    <w:rsid w:val="00356D92"/>
    <w:rsid w:val="00361B35"/>
    <w:rsid w:val="003620DC"/>
    <w:rsid w:val="00371734"/>
    <w:rsid w:val="0037242B"/>
    <w:rsid w:val="00372714"/>
    <w:rsid w:val="003769D9"/>
    <w:rsid w:val="0038576C"/>
    <w:rsid w:val="00394E89"/>
    <w:rsid w:val="00397981"/>
    <w:rsid w:val="003A11EE"/>
    <w:rsid w:val="003A15CF"/>
    <w:rsid w:val="003A5C9E"/>
    <w:rsid w:val="003B7C36"/>
    <w:rsid w:val="003B7C74"/>
    <w:rsid w:val="003C48A3"/>
    <w:rsid w:val="003F1DB7"/>
    <w:rsid w:val="003F5E2B"/>
    <w:rsid w:val="003F762B"/>
    <w:rsid w:val="00403DC2"/>
    <w:rsid w:val="0041549B"/>
    <w:rsid w:val="00425EB6"/>
    <w:rsid w:val="00436A7E"/>
    <w:rsid w:val="004519E6"/>
    <w:rsid w:val="0046394F"/>
    <w:rsid w:val="004709FD"/>
    <w:rsid w:val="004715EF"/>
    <w:rsid w:val="004752F9"/>
    <w:rsid w:val="00475934"/>
    <w:rsid w:val="0049715F"/>
    <w:rsid w:val="004A4F74"/>
    <w:rsid w:val="004A64F6"/>
    <w:rsid w:val="004C4149"/>
    <w:rsid w:val="004D182C"/>
    <w:rsid w:val="004E0018"/>
    <w:rsid w:val="004F2089"/>
    <w:rsid w:val="00505772"/>
    <w:rsid w:val="005070C6"/>
    <w:rsid w:val="00517631"/>
    <w:rsid w:val="00523B5F"/>
    <w:rsid w:val="00526FFE"/>
    <w:rsid w:val="00536F4E"/>
    <w:rsid w:val="005432A5"/>
    <w:rsid w:val="0054629C"/>
    <w:rsid w:val="0055704B"/>
    <w:rsid w:val="00566D1D"/>
    <w:rsid w:val="00567106"/>
    <w:rsid w:val="00567C83"/>
    <w:rsid w:val="00587BA5"/>
    <w:rsid w:val="00591FCE"/>
    <w:rsid w:val="005A004F"/>
    <w:rsid w:val="005B7415"/>
    <w:rsid w:val="005B79D2"/>
    <w:rsid w:val="005C20EE"/>
    <w:rsid w:val="005D5EAC"/>
    <w:rsid w:val="005D60F5"/>
    <w:rsid w:val="005F1DEE"/>
    <w:rsid w:val="00602E4B"/>
    <w:rsid w:val="00607A9F"/>
    <w:rsid w:val="00607D7D"/>
    <w:rsid w:val="006113E8"/>
    <w:rsid w:val="00620168"/>
    <w:rsid w:val="006269A4"/>
    <w:rsid w:val="0063224A"/>
    <w:rsid w:val="006434F6"/>
    <w:rsid w:val="00644CE9"/>
    <w:rsid w:val="006500A6"/>
    <w:rsid w:val="006564DE"/>
    <w:rsid w:val="006606DD"/>
    <w:rsid w:val="006732B2"/>
    <w:rsid w:val="00674087"/>
    <w:rsid w:val="00675FA1"/>
    <w:rsid w:val="0068160D"/>
    <w:rsid w:val="00681EF0"/>
    <w:rsid w:val="00692116"/>
    <w:rsid w:val="0069315F"/>
    <w:rsid w:val="006C251A"/>
    <w:rsid w:val="006D0AC3"/>
    <w:rsid w:val="006E1D53"/>
    <w:rsid w:val="006F340D"/>
    <w:rsid w:val="006F4BB6"/>
    <w:rsid w:val="006F57F7"/>
    <w:rsid w:val="007027DF"/>
    <w:rsid w:val="0073480B"/>
    <w:rsid w:val="00740D61"/>
    <w:rsid w:val="007437DD"/>
    <w:rsid w:val="0075171F"/>
    <w:rsid w:val="0075412C"/>
    <w:rsid w:val="0076195C"/>
    <w:rsid w:val="007648F2"/>
    <w:rsid w:val="00765BFF"/>
    <w:rsid w:val="007679F5"/>
    <w:rsid w:val="00772EF7"/>
    <w:rsid w:val="007945D2"/>
    <w:rsid w:val="00795F53"/>
    <w:rsid w:val="007A2BA0"/>
    <w:rsid w:val="007B0A48"/>
    <w:rsid w:val="007B43EC"/>
    <w:rsid w:val="007C402A"/>
    <w:rsid w:val="007D1F54"/>
    <w:rsid w:val="007D5260"/>
    <w:rsid w:val="007D54CA"/>
    <w:rsid w:val="007E367D"/>
    <w:rsid w:val="007E55DA"/>
    <w:rsid w:val="007F5CD5"/>
    <w:rsid w:val="00810449"/>
    <w:rsid w:val="00820E18"/>
    <w:rsid w:val="008254B0"/>
    <w:rsid w:val="0083447C"/>
    <w:rsid w:val="00836162"/>
    <w:rsid w:val="0084736B"/>
    <w:rsid w:val="0085420E"/>
    <w:rsid w:val="00864608"/>
    <w:rsid w:val="00874C4B"/>
    <w:rsid w:val="00875780"/>
    <w:rsid w:val="0088749C"/>
    <w:rsid w:val="00887B2D"/>
    <w:rsid w:val="008958FD"/>
    <w:rsid w:val="008A5B53"/>
    <w:rsid w:val="008A7470"/>
    <w:rsid w:val="008B25D7"/>
    <w:rsid w:val="008B419B"/>
    <w:rsid w:val="008C061B"/>
    <w:rsid w:val="008D7357"/>
    <w:rsid w:val="008F0A71"/>
    <w:rsid w:val="008F47BC"/>
    <w:rsid w:val="009015B4"/>
    <w:rsid w:val="00911119"/>
    <w:rsid w:val="009153CD"/>
    <w:rsid w:val="00916CD4"/>
    <w:rsid w:val="00920926"/>
    <w:rsid w:val="009328DD"/>
    <w:rsid w:val="00936B27"/>
    <w:rsid w:val="00940CE2"/>
    <w:rsid w:val="00945567"/>
    <w:rsid w:val="00952DCA"/>
    <w:rsid w:val="0095462E"/>
    <w:rsid w:val="00955118"/>
    <w:rsid w:val="0095722B"/>
    <w:rsid w:val="009645EA"/>
    <w:rsid w:val="00964D22"/>
    <w:rsid w:val="00982D94"/>
    <w:rsid w:val="0098769D"/>
    <w:rsid w:val="00994C6E"/>
    <w:rsid w:val="00996E1C"/>
    <w:rsid w:val="009A3AEB"/>
    <w:rsid w:val="009B58A7"/>
    <w:rsid w:val="009C07B5"/>
    <w:rsid w:val="009C621B"/>
    <w:rsid w:val="009D3759"/>
    <w:rsid w:val="009E13ED"/>
    <w:rsid w:val="009E43C4"/>
    <w:rsid w:val="009F3F15"/>
    <w:rsid w:val="009F4A92"/>
    <w:rsid w:val="00A06135"/>
    <w:rsid w:val="00A07561"/>
    <w:rsid w:val="00A1391B"/>
    <w:rsid w:val="00A14220"/>
    <w:rsid w:val="00A171A4"/>
    <w:rsid w:val="00A22674"/>
    <w:rsid w:val="00A43D80"/>
    <w:rsid w:val="00A45886"/>
    <w:rsid w:val="00A53CCD"/>
    <w:rsid w:val="00A546B5"/>
    <w:rsid w:val="00A6267A"/>
    <w:rsid w:val="00A67E06"/>
    <w:rsid w:val="00A80E5C"/>
    <w:rsid w:val="00A90478"/>
    <w:rsid w:val="00A97A3B"/>
    <w:rsid w:val="00AA1DB1"/>
    <w:rsid w:val="00AB30AA"/>
    <w:rsid w:val="00AC0873"/>
    <w:rsid w:val="00AC7EF4"/>
    <w:rsid w:val="00AF1EB3"/>
    <w:rsid w:val="00B0006B"/>
    <w:rsid w:val="00B003F2"/>
    <w:rsid w:val="00B018C3"/>
    <w:rsid w:val="00B02B8B"/>
    <w:rsid w:val="00B34C6C"/>
    <w:rsid w:val="00B372C3"/>
    <w:rsid w:val="00B56D78"/>
    <w:rsid w:val="00B63DC7"/>
    <w:rsid w:val="00B74B4C"/>
    <w:rsid w:val="00B87D54"/>
    <w:rsid w:val="00BB3E12"/>
    <w:rsid w:val="00BB5584"/>
    <w:rsid w:val="00BC2694"/>
    <w:rsid w:val="00BD6EB4"/>
    <w:rsid w:val="00BF4891"/>
    <w:rsid w:val="00C00729"/>
    <w:rsid w:val="00C010F0"/>
    <w:rsid w:val="00C533F6"/>
    <w:rsid w:val="00C5647D"/>
    <w:rsid w:val="00C66E6B"/>
    <w:rsid w:val="00C72F1A"/>
    <w:rsid w:val="00C76840"/>
    <w:rsid w:val="00C81F21"/>
    <w:rsid w:val="00C87C2B"/>
    <w:rsid w:val="00CA2DC2"/>
    <w:rsid w:val="00CB1EFF"/>
    <w:rsid w:val="00CB551D"/>
    <w:rsid w:val="00CC1A6A"/>
    <w:rsid w:val="00CC6696"/>
    <w:rsid w:val="00CD0B3C"/>
    <w:rsid w:val="00CD5257"/>
    <w:rsid w:val="00CD7D7C"/>
    <w:rsid w:val="00CE5221"/>
    <w:rsid w:val="00CF52A0"/>
    <w:rsid w:val="00D110DB"/>
    <w:rsid w:val="00D3373A"/>
    <w:rsid w:val="00D35D00"/>
    <w:rsid w:val="00D36532"/>
    <w:rsid w:val="00D37BC1"/>
    <w:rsid w:val="00D37CE2"/>
    <w:rsid w:val="00D50D8A"/>
    <w:rsid w:val="00D51071"/>
    <w:rsid w:val="00D56DF7"/>
    <w:rsid w:val="00D9089B"/>
    <w:rsid w:val="00D915FA"/>
    <w:rsid w:val="00DA1173"/>
    <w:rsid w:val="00DD3EC9"/>
    <w:rsid w:val="00DE2380"/>
    <w:rsid w:val="00DE2A58"/>
    <w:rsid w:val="00DE643D"/>
    <w:rsid w:val="00E07622"/>
    <w:rsid w:val="00E1492A"/>
    <w:rsid w:val="00E272AC"/>
    <w:rsid w:val="00E30228"/>
    <w:rsid w:val="00E42F80"/>
    <w:rsid w:val="00E51CD3"/>
    <w:rsid w:val="00E604EB"/>
    <w:rsid w:val="00E67DB1"/>
    <w:rsid w:val="00E940E3"/>
    <w:rsid w:val="00E94D5C"/>
    <w:rsid w:val="00EA5C0D"/>
    <w:rsid w:val="00EB3131"/>
    <w:rsid w:val="00EC01F8"/>
    <w:rsid w:val="00EC4903"/>
    <w:rsid w:val="00EC4D67"/>
    <w:rsid w:val="00EC7C6B"/>
    <w:rsid w:val="00EE1DA1"/>
    <w:rsid w:val="00EE6727"/>
    <w:rsid w:val="00EF2E86"/>
    <w:rsid w:val="00EF761E"/>
    <w:rsid w:val="00EF77C3"/>
    <w:rsid w:val="00F15BCD"/>
    <w:rsid w:val="00F17E64"/>
    <w:rsid w:val="00F33C1F"/>
    <w:rsid w:val="00F44D4F"/>
    <w:rsid w:val="00F66A41"/>
    <w:rsid w:val="00F82B84"/>
    <w:rsid w:val="00F83B6D"/>
    <w:rsid w:val="00F906A4"/>
    <w:rsid w:val="00F919CD"/>
    <w:rsid w:val="00F93E36"/>
    <w:rsid w:val="00FA5C9B"/>
    <w:rsid w:val="00FA775B"/>
    <w:rsid w:val="00FB456E"/>
    <w:rsid w:val="00FB76AC"/>
    <w:rsid w:val="00FC31D8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B4746-94D7-40AB-BBA2-1950CCD5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GB" w:eastAsia="zh-CN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right" w:pos="9639"/>
      </w:tabs>
      <w:jc w:val="left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tabs>
        <w:tab w:val="left" w:pos="0"/>
      </w:tabs>
      <w:jc w:val="center"/>
      <w:outlineLvl w:val="1"/>
    </w:pPr>
    <w:rPr>
      <w:rFonts w:ascii="Open Sans" w:eastAsia="Open Sans" w:hAnsi="Open Sans" w:cs="Open Sans"/>
      <w:u w:val="single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5934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5934"/>
  </w:style>
  <w:style w:type="paragraph" w:styleId="Footer">
    <w:name w:val="footer"/>
    <w:basedOn w:val="Normal"/>
    <w:link w:val="FooterChar"/>
    <w:uiPriority w:val="99"/>
    <w:unhideWhenUsed/>
    <w:rsid w:val="00475934"/>
    <w:pPr>
      <w:tabs>
        <w:tab w:val="clear" w:pos="397"/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5934"/>
  </w:style>
  <w:style w:type="paragraph" w:styleId="FootnoteText">
    <w:name w:val="footnote text"/>
    <w:basedOn w:val="Normal"/>
    <w:link w:val="FootnoteTextChar"/>
    <w:unhideWhenUsed/>
    <w:rsid w:val="00C81F21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C81F21"/>
  </w:style>
  <w:style w:type="character" w:styleId="FootnoteReference">
    <w:name w:val="footnote reference"/>
    <w:basedOn w:val="DefaultParagraphFont"/>
    <w:uiPriority w:val="99"/>
    <w:semiHidden/>
    <w:unhideWhenUsed/>
    <w:rsid w:val="00C81F21"/>
    <w:rPr>
      <w:vertAlign w:val="superscript"/>
    </w:rPr>
  </w:style>
  <w:style w:type="table" w:styleId="TableGrid">
    <w:name w:val="Table Grid"/>
    <w:basedOn w:val="TableNormal"/>
    <w:uiPriority w:val="59"/>
    <w:rsid w:val="00607A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A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9F"/>
    <w:rPr>
      <w:rFonts w:ascii="Tahoma" w:hAnsi="Tahoma" w:cs="Tahoma"/>
      <w:sz w:val="16"/>
      <w:szCs w:val="16"/>
    </w:rPr>
  </w:style>
  <w:style w:type="paragraph" w:customStyle="1" w:styleId="Title-end">
    <w:name w:val="Title-end"/>
    <w:basedOn w:val="Normal"/>
    <w:next w:val="Normal"/>
    <w:link w:val="Title-endChar"/>
    <w:rsid w:val="00A22674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480"/>
      <w:jc w:val="center"/>
      <w:outlineLvl w:val="1"/>
    </w:pPr>
    <w:rPr>
      <w:rFonts w:eastAsia="Times New Roman" w:cs="Times New Roman"/>
      <w:caps/>
      <w:spacing w:val="-2"/>
      <w:kern w:val="20"/>
      <w:lang w:eastAsia="en-US"/>
    </w:rPr>
  </w:style>
  <w:style w:type="paragraph" w:customStyle="1" w:styleId="No">
    <w:name w:val="No"/>
    <w:basedOn w:val="Normal"/>
    <w:next w:val="Normal"/>
    <w:rsid w:val="00A2267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397"/>
        <w:tab w:val="clear" w:pos="794"/>
        <w:tab w:val="clear" w:pos="1191"/>
        <w:tab w:val="clear" w:pos="1588"/>
        <w:tab w:val="clear" w:pos="1985"/>
      </w:tabs>
      <w:spacing w:after="480"/>
      <w:jc w:val="right"/>
    </w:pPr>
    <w:rPr>
      <w:rFonts w:eastAsia="Times New Roman" w:cs="Times New Roman"/>
      <w:spacing w:val="-2"/>
      <w:kern w:val="20"/>
      <w:lang w:eastAsia="en-US"/>
    </w:rPr>
  </w:style>
  <w:style w:type="paragraph" w:customStyle="1" w:styleId="hg1">
    <w:name w:val="hg1"/>
    <w:basedOn w:val="Normal"/>
    <w:next w:val="Normal"/>
    <w:rsid w:val="00A2267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397" w:hanging="397"/>
    </w:pPr>
    <w:rPr>
      <w:rFonts w:eastAsia="Times New Roman" w:cs="Times New Roman"/>
      <w:spacing w:val="-2"/>
      <w:kern w:val="20"/>
      <w:lang w:eastAsia="en-US"/>
    </w:rPr>
  </w:style>
  <w:style w:type="character" w:customStyle="1" w:styleId="Title-endChar">
    <w:name w:val="Title-end Char"/>
    <w:basedOn w:val="DefaultParagraphFont"/>
    <w:link w:val="Title-end"/>
    <w:rsid w:val="00A22674"/>
    <w:rPr>
      <w:rFonts w:eastAsia="Times New Roman" w:cs="Times New Roman"/>
      <w:caps/>
      <w:spacing w:val="-2"/>
      <w:kern w:val="20"/>
      <w:lang w:eastAsia="en-US"/>
    </w:rPr>
  </w:style>
  <w:style w:type="character" w:styleId="PageNumber">
    <w:name w:val="page number"/>
    <w:basedOn w:val="DefaultParagraphFont"/>
    <w:rsid w:val="00D37CE2"/>
    <w:rPr>
      <w:rFonts w:ascii="Arial" w:hAnsi="Arial"/>
      <w:noProof w:val="0"/>
      <w:spacing w:val="-2"/>
      <w:w w:val="100"/>
      <w:kern w:val="20"/>
      <w:position w:val="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A0B0-899D-42FD-A211-3C511EA9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11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24484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FLENSBORG</dc:creator>
  <cp:keywords/>
  <dc:description/>
  <cp:lastModifiedBy>Sofie FLENSBORG</cp:lastModifiedBy>
  <cp:revision>4</cp:revision>
  <cp:lastPrinted>2019-11-28T09:35:00Z</cp:lastPrinted>
  <dcterms:created xsi:type="dcterms:W3CDTF">2019-11-29T15:01:00Z</dcterms:created>
  <dcterms:modified xsi:type="dcterms:W3CDTF">2019-12-04T08:42:00Z</dcterms:modified>
</cp:coreProperties>
</file>